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2FCC" w14:textId="77777777" w:rsidR="00604875" w:rsidRPr="003C3C42" w:rsidRDefault="003C3C42" w:rsidP="003C3C42">
      <w:pPr>
        <w:ind w:firstLine="360"/>
        <w:jc w:val="center"/>
        <w:rPr>
          <w:rFonts w:ascii="Sylfaen" w:hAnsi="Sylfaen"/>
          <w:b/>
          <w:color w:val="000000"/>
          <w:sz w:val="24"/>
          <w:szCs w:val="24"/>
        </w:rPr>
      </w:pPr>
      <w:r w:rsidRPr="003C3C42">
        <w:rPr>
          <w:rFonts w:ascii="Sylfaen" w:hAnsi="Sylfaen"/>
          <w:b/>
          <w:color w:val="000000"/>
          <w:sz w:val="24"/>
          <w:szCs w:val="24"/>
        </w:rPr>
        <w:t>ԱՌԱՋԱՐԿՈՒԹՅՈՒՆՆԵՐ</w:t>
      </w:r>
    </w:p>
    <w:p w14:paraId="46CB6C97" w14:textId="77777777" w:rsidR="00BF4B72" w:rsidRDefault="003C3C42" w:rsidP="003C3C42">
      <w:pPr>
        <w:ind w:firstLine="360"/>
        <w:jc w:val="center"/>
        <w:rPr>
          <w:rFonts w:ascii="Sylfaen" w:hAnsi="Sylfaen"/>
          <w:b/>
          <w:color w:val="000000"/>
          <w:sz w:val="24"/>
          <w:szCs w:val="24"/>
          <w:lang w:val="hy-AM"/>
        </w:rPr>
      </w:pPr>
      <w:r w:rsidRPr="003C3C42">
        <w:rPr>
          <w:rFonts w:ascii="Sylfaen" w:hAnsi="Sylfaen"/>
          <w:b/>
          <w:color w:val="000000"/>
          <w:sz w:val="24"/>
          <w:szCs w:val="24"/>
        </w:rPr>
        <w:t>«</w:t>
      </w:r>
      <w:r w:rsidRPr="003C3C42">
        <w:rPr>
          <w:rFonts w:ascii="Sylfaen" w:hAnsi="Sylfaen"/>
          <w:b/>
          <w:color w:val="000000"/>
          <w:sz w:val="24"/>
          <w:szCs w:val="24"/>
          <w:lang w:val="hy-AM"/>
        </w:rPr>
        <w:t>ՀԱՅԱՍՏԱՆԻ ՀԱՆՐԱՊԵՏՈՒԹՅԱՆ ՔՐԵԱԿԱՆ ԴԱՏԱՎԱՐՈՒԹՅԱՆ ՕՐԵՆՍԳՐՔՈՒՄ ԼՐԱՑՈՒՄՆԵՐ ԿԱՏԱՐԵԼՈՒ ՄԱՍԻՆ» (Կ-491-17.01.2023-ՊԻ-011/1) և «ԴԱՏԱԽԱԶՈՒԹՅԱՆ ՄԱՍԻՆ» ՕՐԵՆՔՈՒՄ ՓՈՓՈԽՈՒԹՅՈՒՆՆԵՐ ԵՒ ԼՐԱՑՈՒՄՆԵՐ ԿԱՏԱՐԵԼՈՒ ՄԱՍԻՆ» (Կ-491</w:t>
      </w:r>
      <w:r w:rsidRPr="003C3C42">
        <w:rPr>
          <w:rFonts w:ascii="Sylfaen" w:hAnsi="Sylfaen"/>
          <w:b/>
          <w:color w:val="000000"/>
          <w:sz w:val="24"/>
          <w:szCs w:val="24"/>
          <w:vertAlign w:val="superscript"/>
          <w:lang w:val="hy-AM"/>
        </w:rPr>
        <w:t>1</w:t>
      </w:r>
      <w:r w:rsidRPr="003C3C42">
        <w:rPr>
          <w:rFonts w:ascii="Sylfaen" w:hAnsi="Sylfaen"/>
          <w:b/>
          <w:color w:val="000000"/>
          <w:sz w:val="24"/>
          <w:szCs w:val="24"/>
          <w:lang w:val="hy-AM"/>
        </w:rPr>
        <w:t>-17.01.2023-ՊԻ-011/1) ՆԱԽԱԳԾԵՐԻ ՓԱԹԵ</w:t>
      </w:r>
      <w:r w:rsidR="00BB084B">
        <w:rPr>
          <w:rFonts w:ascii="Sylfaen" w:hAnsi="Sylfaen"/>
          <w:b/>
          <w:color w:val="000000"/>
          <w:sz w:val="24"/>
          <w:szCs w:val="24"/>
        </w:rPr>
        <w:t>Թ</w:t>
      </w:r>
      <w:r w:rsidRPr="003C3C42">
        <w:rPr>
          <w:rFonts w:ascii="Sylfaen" w:hAnsi="Sylfaen"/>
          <w:b/>
          <w:color w:val="000000"/>
          <w:sz w:val="24"/>
          <w:szCs w:val="24"/>
          <w:lang w:val="hy-AM"/>
        </w:rPr>
        <w:t>Ի ՎԵՐԱԲԵՐՅԱԼ</w:t>
      </w:r>
    </w:p>
    <w:p w14:paraId="0511C1A3" w14:textId="77777777" w:rsidR="003C3C42" w:rsidRPr="003C3C42" w:rsidRDefault="003C3C42" w:rsidP="003C3C42">
      <w:pPr>
        <w:ind w:firstLine="360"/>
        <w:jc w:val="center"/>
        <w:rPr>
          <w:rFonts w:ascii="GHEA Grapalat" w:hAnsi="GHEA Grapalat"/>
          <w:b/>
          <w:color w:val="000000" w:themeColor="text1"/>
          <w:shd w:val="clear" w:color="auto" w:fill="FFFFFF"/>
        </w:rPr>
      </w:pPr>
    </w:p>
    <w:p w14:paraId="153E4975" w14:textId="77777777" w:rsidR="00181CCD" w:rsidRDefault="00181CCD" w:rsidP="003C3C42">
      <w:pPr>
        <w:pStyle w:val="a6"/>
        <w:numPr>
          <w:ilvl w:val="0"/>
          <w:numId w:val="4"/>
        </w:numPr>
        <w:ind w:left="142" w:firstLine="142"/>
        <w:jc w:val="both"/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</w:pPr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>««</w:t>
      </w:r>
      <w:proofErr w:type="spellStart"/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Դատախազության</w:t>
      </w:r>
      <w:proofErr w:type="spellEnd"/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մասին</w:t>
      </w:r>
      <w:proofErr w:type="spellEnd"/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» </w:t>
      </w:r>
      <w:proofErr w:type="spellStart"/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օրենքում</w:t>
      </w:r>
      <w:proofErr w:type="spellEnd"/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փոփոխություններ</w:t>
      </w:r>
      <w:proofErr w:type="spellEnd"/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>և</w:t>
      </w:r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լրացումներ</w:t>
      </w:r>
      <w:proofErr w:type="spellEnd"/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կատարելու</w:t>
      </w:r>
      <w:proofErr w:type="spellEnd"/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մասին</w:t>
      </w:r>
      <w:proofErr w:type="spellEnd"/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» </w:t>
      </w:r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ՀՀ</w:t>
      </w:r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օրենքի</w:t>
      </w:r>
      <w:proofErr w:type="spellEnd"/>
      <w:r w:rsidRPr="003C3C42">
        <w:rPr>
          <w:rFonts w:ascii="Sylfaen" w:hAnsi="Sylfaen" w:cs="Calibri"/>
          <w:b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>(</w:t>
      </w:r>
      <w:hyperlink r:id="rId7" w:history="1">
        <w:r w:rsidRPr="003C3C42">
          <w:rPr>
            <w:rFonts w:ascii="Sylfaen" w:hAnsi="Sylfaen"/>
            <w:b/>
            <w:sz w:val="24"/>
            <w:szCs w:val="24"/>
          </w:rPr>
          <w:t>Կ</w:t>
        </w:r>
        <w:r w:rsidRPr="003C3C42">
          <w:rPr>
            <w:rFonts w:ascii="Sylfaen" w:hAnsi="Sylfaen"/>
            <w:b/>
            <w:sz w:val="24"/>
            <w:szCs w:val="24"/>
            <w:lang w:val="en-US"/>
          </w:rPr>
          <w:t>-491</w:t>
        </w:r>
        <w:r w:rsidRPr="003C3C42">
          <w:rPr>
            <w:rFonts w:ascii="Sylfaen" w:hAnsi="Sylfaen"/>
            <w:b/>
            <w:sz w:val="24"/>
            <w:szCs w:val="24"/>
            <w:vertAlign w:val="superscript"/>
            <w:lang w:val="en-US"/>
          </w:rPr>
          <w:t>1</w:t>
        </w:r>
        <w:r w:rsidRPr="003C3C42">
          <w:rPr>
            <w:rFonts w:ascii="Sylfaen" w:hAnsi="Sylfaen"/>
            <w:b/>
            <w:sz w:val="24"/>
            <w:szCs w:val="24"/>
            <w:lang w:val="en-US"/>
          </w:rPr>
          <w:t>-17.01.2023-</w:t>
        </w:r>
        <w:r w:rsidRPr="003C3C42">
          <w:rPr>
            <w:rFonts w:ascii="Sylfaen" w:hAnsi="Sylfaen"/>
            <w:b/>
            <w:sz w:val="24"/>
            <w:szCs w:val="24"/>
          </w:rPr>
          <w:t>ՊԻ</w:t>
        </w:r>
        <w:r w:rsidRPr="003C3C42">
          <w:rPr>
            <w:rFonts w:ascii="Sylfaen" w:hAnsi="Sylfaen"/>
            <w:b/>
            <w:sz w:val="24"/>
            <w:szCs w:val="24"/>
            <w:lang w:val="en-US"/>
          </w:rPr>
          <w:t>-011/0</w:t>
        </w:r>
      </w:hyperlink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նախագծի</w:t>
      </w:r>
      <w:proofErr w:type="spellEnd"/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վերաբերյալ</w:t>
      </w:r>
      <w:proofErr w:type="spellEnd"/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առկա</w:t>
      </w:r>
      <w:proofErr w:type="spellEnd"/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են</w:t>
      </w:r>
      <w:proofErr w:type="spellEnd"/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հետևյալ</w:t>
      </w:r>
      <w:proofErr w:type="spellEnd"/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</w:rPr>
        <w:t>առաջարկությունները</w:t>
      </w:r>
      <w:proofErr w:type="spellEnd"/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14:paraId="1194CCAC" w14:textId="77777777" w:rsidR="003C3C42" w:rsidRPr="003C3C42" w:rsidRDefault="003C3C42" w:rsidP="003C3C42">
      <w:pPr>
        <w:pStyle w:val="a6"/>
        <w:ind w:left="284"/>
        <w:jc w:val="both"/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147C9AAF" w14:textId="77777777" w:rsidR="00181CCD" w:rsidRPr="003C3C42" w:rsidRDefault="00DD6799" w:rsidP="00181CCD">
      <w:pPr>
        <w:pStyle w:val="a6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r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Հ</w:t>
      </w:r>
      <w:r w:rsidR="00181CCD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անել</w:t>
      </w:r>
      <w:proofErr w:type="spellEnd"/>
      <w:r w:rsidR="00181CCD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81CCD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նախագծի</w:t>
      </w:r>
      <w:proofErr w:type="spellEnd"/>
      <w:r w:rsidR="00181CCD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1-ին </w:t>
      </w:r>
      <w:proofErr w:type="spellStart"/>
      <w:r w:rsidR="00181CCD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հոդվածը</w:t>
      </w:r>
      <w:proofErr w:type="spellEnd"/>
      <w:r w:rsidR="00181CCD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: </w:t>
      </w:r>
    </w:p>
    <w:p w14:paraId="0B46E7E5" w14:textId="77777777" w:rsidR="00181CCD" w:rsidRPr="003C3C42" w:rsidRDefault="00181CCD" w:rsidP="00181CCD">
      <w:pPr>
        <w:pStyle w:val="a6"/>
        <w:ind w:left="360"/>
        <w:jc w:val="both"/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3A3AF822" w14:textId="77777777" w:rsidR="00181CCD" w:rsidRPr="003C3C42" w:rsidRDefault="00DD6799" w:rsidP="00181CCD">
      <w:pPr>
        <w:pStyle w:val="a6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</w:pPr>
      <w:r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Ն</w:t>
      </w:r>
      <w:proofErr w:type="spellStart"/>
      <w:r w:rsidR="00181CCD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ախագծի</w:t>
      </w:r>
      <w:proofErr w:type="spellEnd"/>
      <w:r w:rsidR="00181CCD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2-</w:t>
      </w:r>
      <w:proofErr w:type="spellStart"/>
      <w:r w:rsidR="00181CCD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րդ</w:t>
      </w:r>
      <w:proofErr w:type="spellEnd"/>
      <w:r w:rsidR="00181CCD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81CCD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հոդվածը</w:t>
      </w:r>
      <w:proofErr w:type="spellEnd"/>
      <w:r w:rsidR="00181CCD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81CCD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շարադրել</w:t>
      </w:r>
      <w:proofErr w:type="spellEnd"/>
      <w:r w:rsidR="00181CCD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81CCD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հետևյ</w:t>
      </w:r>
      <w:proofErr w:type="spellEnd"/>
      <w:r w:rsidR="00181CCD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ա</w:t>
      </w:r>
      <w:r w:rsidR="00181CCD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լ</w:t>
      </w:r>
      <w:r w:rsidR="00181CCD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81CCD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խմբագրությամբ</w:t>
      </w:r>
      <w:proofErr w:type="spellEnd"/>
      <w:r w:rsidR="00181CCD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tbl>
      <w:tblPr>
        <w:tblW w:w="9056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2"/>
        <w:gridCol w:w="7597"/>
      </w:tblGrid>
      <w:tr w:rsidR="003B3418" w:rsidRPr="003C3C42" w14:paraId="18C02DD6" w14:textId="77777777" w:rsidTr="00DD6799">
        <w:trPr>
          <w:tblCellSpacing w:w="7" w:type="dxa"/>
        </w:trPr>
        <w:tc>
          <w:tcPr>
            <w:tcW w:w="9931" w:type="dxa"/>
            <w:shd w:val="clear" w:color="auto" w:fill="FFFFFF"/>
            <w:hideMark/>
          </w:tcPr>
          <w:p w14:paraId="034E162F" w14:textId="77777777" w:rsidR="00DD6799" w:rsidRPr="003C3C42" w:rsidRDefault="00DD6799" w:rsidP="0047357D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3C42">
              <w:rPr>
                <w:rFonts w:ascii="Sylfaen" w:hAnsi="Sylfae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3C3C42">
              <w:rPr>
                <w:rFonts w:ascii="Sylfaen" w:hAnsi="Sylfaen"/>
                <w:b/>
                <w:color w:val="000000" w:themeColor="text1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C3C42">
              <w:rPr>
                <w:rFonts w:ascii="Sylfaen" w:hAnsi="Sylfae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2.</w:t>
            </w:r>
            <w:r w:rsidRPr="003C3C42">
              <w:rPr>
                <w:rFonts w:ascii="Sylfaen" w:hAnsi="Sylfaen" w:cs="Calibri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3C3C42">
              <w:rPr>
                <w:rFonts w:ascii="Sylfaen" w:hAnsi="Sylfaen"/>
                <w:color w:val="000000" w:themeColor="text1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Pr="003C3C42">
              <w:rPr>
                <w:rFonts w:ascii="Sylfaen" w:hAnsi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23-րդ </w:t>
            </w:r>
            <w:proofErr w:type="spellStart"/>
            <w:r w:rsidRPr="003C3C42">
              <w:rPr>
                <w:rFonts w:ascii="Sylfaen" w:hAnsi="Sylfaen"/>
                <w:color w:val="000000" w:themeColor="text1"/>
                <w:sz w:val="24"/>
                <w:szCs w:val="24"/>
                <w:shd w:val="clear" w:color="auto" w:fill="FFFFFF"/>
              </w:rPr>
              <w:t>հոդվածը</w:t>
            </w:r>
            <w:proofErr w:type="spellEnd"/>
            <w:r w:rsidRPr="003C3C42">
              <w:rPr>
                <w:rFonts w:ascii="Sylfaen" w:hAnsi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3C42">
              <w:rPr>
                <w:rFonts w:ascii="Sylfaen" w:hAnsi="Sylfaen"/>
                <w:color w:val="000000" w:themeColor="text1"/>
                <w:sz w:val="24"/>
                <w:szCs w:val="24"/>
                <w:shd w:val="clear" w:color="auto" w:fill="FFFFFF"/>
              </w:rPr>
              <w:t>շարադրել</w:t>
            </w:r>
            <w:proofErr w:type="spellEnd"/>
            <w:r w:rsidRPr="003C3C42">
              <w:rPr>
                <w:rFonts w:ascii="Sylfaen" w:hAnsi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3C42">
              <w:rPr>
                <w:rFonts w:ascii="Sylfaen" w:hAnsi="Sylfaen"/>
                <w:color w:val="000000" w:themeColor="text1"/>
                <w:sz w:val="24"/>
                <w:szCs w:val="24"/>
                <w:shd w:val="clear" w:color="auto" w:fill="FFFFFF"/>
              </w:rPr>
              <w:t>հետևյալ</w:t>
            </w:r>
            <w:proofErr w:type="spellEnd"/>
            <w:r w:rsidRPr="003C3C42">
              <w:rPr>
                <w:rFonts w:ascii="Sylfaen" w:hAnsi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3C42">
              <w:rPr>
                <w:rFonts w:ascii="Sylfaen" w:hAnsi="Sylfaen"/>
                <w:color w:val="000000" w:themeColor="text1"/>
                <w:sz w:val="24"/>
                <w:szCs w:val="24"/>
                <w:shd w:val="clear" w:color="auto" w:fill="FFFFFF"/>
              </w:rPr>
              <w:t>խմբագրությամբ</w:t>
            </w:r>
            <w:proofErr w:type="spellEnd"/>
            <w:r w:rsidR="0047357D" w:rsidRPr="003C3C42">
              <w:rPr>
                <w:rFonts w:ascii="Sylfaen" w:hAnsi="Sylfae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65B5B6C7" w14:textId="77777777" w:rsidR="00DD6799" w:rsidRPr="003C3C42" w:rsidRDefault="00DD6799" w:rsidP="00584917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  <w:sz w:val="24"/>
                <w:szCs w:val="24"/>
              </w:rPr>
            </w:pPr>
          </w:p>
          <w:p w14:paraId="0731E8DC" w14:textId="77777777" w:rsidR="003B3418" w:rsidRDefault="00DD6799" w:rsidP="00584917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  <w:sz w:val="24"/>
                <w:szCs w:val="24"/>
              </w:rPr>
            </w:pPr>
            <w:r w:rsidRPr="003C3C42">
              <w:rPr>
                <w:rFonts w:ascii="Sylfaen" w:eastAsia="Times New Roman" w:hAnsi="Sylfae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="003B3418" w:rsidRPr="003C3C42">
              <w:rPr>
                <w:rFonts w:ascii="Sylfaen" w:eastAsia="Times New Roman" w:hAnsi="Sylfaen" w:cs="Times New Roman"/>
                <w:bCs/>
                <w:color w:val="000000"/>
                <w:sz w:val="24"/>
                <w:szCs w:val="24"/>
              </w:rPr>
              <w:t>Հոդված</w:t>
            </w:r>
            <w:proofErr w:type="spellEnd"/>
            <w:r w:rsidR="003B3418" w:rsidRPr="003C3C42">
              <w:rPr>
                <w:rFonts w:ascii="Sylfaen" w:eastAsia="Times New Roman" w:hAnsi="Sylfaen" w:cs="Times New Roman"/>
                <w:bCs/>
                <w:color w:val="000000"/>
                <w:sz w:val="24"/>
                <w:szCs w:val="24"/>
              </w:rPr>
              <w:t xml:space="preserve"> 23.</w:t>
            </w:r>
            <w:r w:rsidRPr="003C3C42">
              <w:rPr>
                <w:rFonts w:ascii="Sylfaen" w:eastAsia="Times New Roman" w:hAnsi="Sylfae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42">
              <w:rPr>
                <w:rFonts w:ascii="Sylfaen" w:eastAsia="Times New Roman" w:hAnsi="Sylfaen" w:cs="Times New Roman"/>
                <w:bCs/>
                <w:color w:val="000000"/>
                <w:sz w:val="24"/>
                <w:szCs w:val="24"/>
              </w:rPr>
              <w:t>Գլխավոր</w:t>
            </w:r>
            <w:proofErr w:type="spellEnd"/>
            <w:r w:rsidRPr="003C3C42">
              <w:rPr>
                <w:rFonts w:ascii="Sylfaen" w:eastAsia="Times New Roman" w:hAnsi="Sylfae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42">
              <w:rPr>
                <w:rFonts w:ascii="Sylfaen" w:eastAsia="Times New Roman" w:hAnsi="Sylfaen" w:cs="Times New Roman"/>
                <w:bCs/>
                <w:color w:val="000000"/>
                <w:sz w:val="24"/>
                <w:szCs w:val="24"/>
              </w:rPr>
              <w:t>դատախազին</w:t>
            </w:r>
            <w:proofErr w:type="spellEnd"/>
            <w:r w:rsidRPr="003C3C42">
              <w:rPr>
                <w:rFonts w:ascii="Sylfaen" w:eastAsia="Times New Roman" w:hAnsi="Sylfae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42">
              <w:rPr>
                <w:rFonts w:ascii="Sylfaen" w:eastAsia="Times New Roman" w:hAnsi="Sylfaen" w:cs="Times New Roman"/>
                <w:bCs/>
                <w:color w:val="000000"/>
                <w:sz w:val="24"/>
                <w:szCs w:val="24"/>
              </w:rPr>
              <w:t>առընթեր</w:t>
            </w:r>
            <w:proofErr w:type="spellEnd"/>
            <w:r w:rsidRPr="003C3C42">
              <w:rPr>
                <w:rFonts w:ascii="Sylfaen" w:eastAsia="Times New Roman" w:hAnsi="Sylfae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42">
              <w:rPr>
                <w:rFonts w:ascii="Sylfaen" w:eastAsia="Times New Roman" w:hAnsi="Sylfaen" w:cs="Times New Roman"/>
                <w:bCs/>
                <w:color w:val="000000"/>
                <w:sz w:val="24"/>
                <w:szCs w:val="24"/>
              </w:rPr>
              <w:t>էթիկայի</w:t>
            </w:r>
            <w:proofErr w:type="spellEnd"/>
            <w:r w:rsidRPr="003C3C42">
              <w:rPr>
                <w:rFonts w:ascii="Sylfaen" w:eastAsia="Times New Roman" w:hAnsi="Sylfaen" w:cs="Times New Roman"/>
                <w:bCs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3C3C42">
              <w:rPr>
                <w:rFonts w:ascii="Sylfaen" w:eastAsia="Times New Roman" w:hAnsi="Sylfaen" w:cs="Times New Roman"/>
                <w:bCs/>
                <w:color w:val="000000"/>
                <w:sz w:val="24"/>
                <w:szCs w:val="24"/>
              </w:rPr>
              <w:t>որակավորման</w:t>
            </w:r>
            <w:proofErr w:type="spellEnd"/>
            <w:r w:rsidRPr="003C3C42">
              <w:rPr>
                <w:rFonts w:ascii="Sylfaen" w:eastAsia="Times New Roman" w:hAnsi="Sylfae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42">
              <w:rPr>
                <w:rFonts w:ascii="Sylfaen" w:eastAsia="Times New Roman" w:hAnsi="Sylfaen" w:cs="Times New Roman"/>
                <w:bCs/>
                <w:color w:val="000000"/>
                <w:sz w:val="24"/>
                <w:szCs w:val="24"/>
              </w:rPr>
              <w:t>հանձնաժողովները</w:t>
            </w:r>
            <w:proofErr w:type="spellEnd"/>
          </w:p>
          <w:p w14:paraId="20BEEE01" w14:textId="77777777" w:rsidR="003C3C42" w:rsidRPr="003C3C42" w:rsidRDefault="003C3C42" w:rsidP="00584917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7BD6B09" w14:textId="77777777" w:rsidR="003B3418" w:rsidRPr="003C3C42" w:rsidRDefault="003B3418" w:rsidP="00584917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</w:p>
        </w:tc>
      </w:tr>
    </w:tbl>
    <w:p w14:paraId="1FAB1DFF" w14:textId="77777777" w:rsidR="003B3418" w:rsidRPr="003C3C42" w:rsidRDefault="003B3418" w:rsidP="00584917">
      <w:pPr>
        <w:shd w:val="clear" w:color="auto" w:fill="FFFFFF"/>
        <w:spacing w:after="0" w:line="240" w:lineRule="auto"/>
        <w:ind w:firstLine="313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3C3C42">
        <w:rPr>
          <w:rFonts w:ascii="Sylfaen" w:eastAsia="Times New Roman" w:hAnsi="Sylfaen" w:cs="Arial"/>
          <w:color w:val="000000"/>
          <w:sz w:val="24"/>
          <w:szCs w:val="24"/>
        </w:rPr>
        <w:t> </w:t>
      </w:r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1.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Գլխավոր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դատախազին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առընթեր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գործում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են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էթիկայի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և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որակավորման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հանձնաժողովներ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:</w:t>
      </w:r>
    </w:p>
    <w:p w14:paraId="02AA7C68" w14:textId="77777777" w:rsidR="003C6301" w:rsidRPr="003C3C42" w:rsidRDefault="003B3418" w:rsidP="003C6301">
      <w:pPr>
        <w:shd w:val="clear" w:color="auto" w:fill="FFFFFF"/>
        <w:spacing w:after="0" w:line="240" w:lineRule="auto"/>
        <w:ind w:firstLine="313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2.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Էթիկայի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հանձնաժողովը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բաղկացած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է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յոթ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անդամից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: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Էթիկայի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հանձնաժողովի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կազմի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մեջ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են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մտնում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գլխավոր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դատախազի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կողմից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նշանակվող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գլխավոր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դատախազի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մեկ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տեղակալ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երեք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իրավաբան-գիտնական</w:t>
      </w:r>
      <w:proofErr w:type="spellEnd"/>
      <w:r w:rsidR="0047357D" w:rsidRPr="003C3C42">
        <w:rPr>
          <w:rFonts w:ascii="Sylfaen" w:eastAsia="Times New Roman" w:hAnsi="Sylfaen" w:cs="Times New Roman"/>
          <w:color w:val="000000"/>
          <w:sz w:val="24"/>
          <w:szCs w:val="24"/>
        </w:rPr>
        <w:t>,</w:t>
      </w:r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գլխավոր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դատախազի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գլխավոր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դատախազի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՝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էթիկայի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="0012057A"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և </w:t>
      </w:r>
      <w:proofErr w:type="spellStart"/>
      <w:r w:rsidR="0012057A" w:rsidRPr="003C3C42">
        <w:rPr>
          <w:rFonts w:ascii="Sylfaen" w:eastAsia="Times New Roman" w:hAnsi="Sylfaen" w:cs="Times New Roman"/>
          <w:color w:val="000000"/>
          <w:sz w:val="24"/>
          <w:szCs w:val="24"/>
        </w:rPr>
        <w:t>որակարվորման</w:t>
      </w:r>
      <w:proofErr w:type="spellEnd"/>
      <w:r w:rsidR="0012057A"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հանձնաժողով</w:t>
      </w:r>
      <w:r w:rsidR="0012057A" w:rsidRPr="003C3C42">
        <w:rPr>
          <w:rFonts w:ascii="Sylfaen" w:eastAsia="Times New Roman" w:hAnsi="Sylfaen" w:cs="Times New Roman"/>
          <w:color w:val="000000"/>
          <w:sz w:val="24"/>
          <w:szCs w:val="24"/>
        </w:rPr>
        <w:t>ներ</w:t>
      </w:r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անդամ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չհանդիսացող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տեղակալների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գլխավոր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դատախազության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կառուցվածքային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ստորաբաժանումների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ղեկավարների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Երևան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քաղաքի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դատախազի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մարզերի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դատախազների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Երևան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քաղաքի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վարչական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շրջանների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դատախազների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և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կայազորների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զինվորական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դատախազների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կողմից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ձայների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մեծամասնությամբ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ընտրված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="009A36A5" w:rsidRPr="003C3C42">
        <w:rPr>
          <w:rFonts w:ascii="Sylfaen" w:eastAsia="Times New Roman" w:hAnsi="Sylfaen" w:cs="Times New Roman"/>
          <w:b/>
          <w:i/>
          <w:color w:val="FF0000"/>
          <w:sz w:val="24"/>
          <w:szCs w:val="24"/>
          <w:u w:val="single"/>
        </w:rPr>
        <w:t>երկու</w:t>
      </w:r>
      <w:proofErr w:type="spellEnd"/>
      <w:r w:rsidR="009A36A5"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դատախազ</w:t>
      </w:r>
      <w:proofErr w:type="spellEnd"/>
      <w:r w:rsidR="00C72F73"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="0047357D" w:rsidRPr="003C3C42">
        <w:rPr>
          <w:rFonts w:ascii="Sylfaen" w:eastAsia="Times New Roman" w:hAnsi="Sylfaen" w:cs="Times New Roman"/>
          <w:color w:val="000000"/>
          <w:sz w:val="24"/>
          <w:szCs w:val="24"/>
        </w:rPr>
        <w:t>ինչպես</w:t>
      </w:r>
      <w:proofErr w:type="spellEnd"/>
      <w:r w:rsidR="0047357D"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="0047357D" w:rsidRPr="003C3C42">
        <w:rPr>
          <w:rFonts w:ascii="Sylfaen" w:eastAsia="Times New Roman" w:hAnsi="Sylfaen" w:cs="Times New Roman"/>
          <w:color w:val="000000"/>
          <w:sz w:val="24"/>
          <w:szCs w:val="24"/>
        </w:rPr>
        <w:t>նաև</w:t>
      </w:r>
      <w:proofErr w:type="spellEnd"/>
      <w:r w:rsidR="0047357D"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="00C72F73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գլխավոր</w:t>
      </w:r>
      <w:proofErr w:type="spellEnd"/>
      <w:r w:rsidR="00C72F73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="00C72F73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դատախազի</w:t>
      </w:r>
      <w:proofErr w:type="spellEnd"/>
      <w:r w:rsidR="00C72F73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="00C72F73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կողմից</w:t>
      </w:r>
      <w:proofErr w:type="spellEnd"/>
      <w:r w:rsidR="00C72F73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="00C72F73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բաց</w:t>
      </w:r>
      <w:proofErr w:type="spellEnd"/>
      <w:r w:rsidR="00C72F73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="00C72F73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մրցույթի</w:t>
      </w:r>
      <w:proofErr w:type="spellEnd"/>
      <w:r w:rsidR="00C72F73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="00C72F73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արդյունքներով</w:t>
      </w:r>
      <w:proofErr w:type="spellEnd"/>
      <w:r w:rsidR="00C72F73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="00C72F73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նշանակվող</w:t>
      </w:r>
      <w:proofErr w:type="spellEnd"/>
      <w:r w:rsidR="00C72F73" w:rsidRPr="00E20ED6">
        <w:rPr>
          <w:rFonts w:ascii="Sylfaen" w:eastAsia="Times New Roman" w:hAnsi="Sylfae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C72F73" w:rsidRPr="00E20ED6">
        <w:rPr>
          <w:rFonts w:ascii="Sylfaen" w:eastAsia="Times New Roman" w:hAnsi="Sylfaen" w:cs="Times New Roman"/>
          <w:b/>
          <w:i/>
          <w:color w:val="FF0000"/>
          <w:sz w:val="24"/>
          <w:szCs w:val="24"/>
          <w:u w:val="single"/>
        </w:rPr>
        <w:t>մեկ</w:t>
      </w:r>
      <w:proofErr w:type="spellEnd"/>
      <w:r w:rsidR="00C72F73" w:rsidRPr="00E20ED6">
        <w:rPr>
          <w:rFonts w:ascii="Sylfaen" w:eastAsia="Times New Roman" w:hAnsi="Sylfae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C72F73" w:rsidRPr="00E20ED6">
        <w:rPr>
          <w:rFonts w:ascii="Sylfaen" w:eastAsia="Times New Roman" w:hAnsi="Sylfaen" w:cs="Times New Roman"/>
          <w:b/>
          <w:i/>
          <w:color w:val="FF0000"/>
          <w:sz w:val="24"/>
          <w:szCs w:val="24"/>
        </w:rPr>
        <w:t>փորձագետ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: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Էթիկայի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հանձնաժողովը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ղեկավարում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է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գլխավոր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դատախազի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տեղակալը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:</w:t>
      </w:r>
    </w:p>
    <w:p w14:paraId="6173612B" w14:textId="77777777" w:rsidR="003C6301" w:rsidRPr="00E20ED6" w:rsidRDefault="003C6301" w:rsidP="003C6301">
      <w:pPr>
        <w:shd w:val="clear" w:color="auto" w:fill="FFFFFF"/>
        <w:spacing w:after="0" w:line="240" w:lineRule="auto"/>
        <w:ind w:firstLine="313"/>
        <w:jc w:val="both"/>
        <w:rPr>
          <w:rFonts w:ascii="Sylfaen" w:hAnsi="Sylfaen"/>
          <w:i/>
          <w:color w:val="FF0000"/>
          <w:sz w:val="24"/>
          <w:szCs w:val="24"/>
          <w:shd w:val="clear" w:color="auto" w:fill="FFFFFF"/>
        </w:rPr>
      </w:pPr>
      <w:r w:rsidRPr="00E20ED6">
        <w:rPr>
          <w:rFonts w:ascii="Sylfaen" w:eastAsia="Times New Roman" w:hAnsi="Sylfaen" w:cs="Times New Roman"/>
          <w:i/>
          <w:color w:val="000000"/>
          <w:sz w:val="24"/>
          <w:szCs w:val="24"/>
        </w:rPr>
        <w:t xml:space="preserve"> </w:t>
      </w:r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2.1 </w:t>
      </w:r>
      <w:proofErr w:type="spellStart"/>
      <w:r w:rsidR="00713F73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Էթիկային</w:t>
      </w:r>
      <w:proofErr w:type="spellEnd"/>
      <w:r w:rsidR="00713F73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="00713F73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հ</w:t>
      </w:r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անձնաժողովում</w:t>
      </w:r>
      <w:proofErr w:type="spellEnd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իրավաբան-գիտնականի</w:t>
      </w:r>
      <w:proofErr w:type="spellEnd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նշանակման</w:t>
      </w:r>
      <w:proofErr w:type="spellEnd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համար</w:t>
      </w:r>
      <w:proofErr w:type="spellEnd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Ազգային</w:t>
      </w:r>
      <w:proofErr w:type="spellEnd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ժողովի</w:t>
      </w:r>
      <w:proofErr w:type="spellEnd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կառավարող</w:t>
      </w:r>
      <w:proofErr w:type="spellEnd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և </w:t>
      </w:r>
      <w:proofErr w:type="spellStart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ընդդիմադիր</w:t>
      </w:r>
      <w:proofErr w:type="spellEnd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խմբակցությունները</w:t>
      </w:r>
      <w:proofErr w:type="spellEnd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«</w:t>
      </w:r>
      <w:proofErr w:type="spellStart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Հայաստանի</w:t>
      </w:r>
      <w:proofErr w:type="spellEnd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Հանրապետության</w:t>
      </w:r>
      <w:proofErr w:type="spellEnd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Ազգային</w:t>
      </w:r>
      <w:proofErr w:type="spellEnd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ժողովի</w:t>
      </w:r>
      <w:proofErr w:type="spellEnd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կանոնակարգ</w:t>
      </w:r>
      <w:proofErr w:type="spellEnd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» </w:t>
      </w:r>
      <w:proofErr w:type="spellStart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սահմանադրական</w:t>
      </w:r>
      <w:proofErr w:type="spellEnd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օրենքով</w:t>
      </w:r>
      <w:proofErr w:type="spellEnd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սահմանված</w:t>
      </w:r>
      <w:proofErr w:type="spellEnd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կարգով</w:t>
      </w:r>
      <w:proofErr w:type="spellEnd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գլխավոր</w:t>
      </w:r>
      <w:proofErr w:type="spellEnd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դատախազին</w:t>
      </w:r>
      <w:proofErr w:type="spellEnd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են</w:t>
      </w:r>
      <w:proofErr w:type="spellEnd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ներկայացնում</w:t>
      </w:r>
      <w:proofErr w:type="spellEnd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յուրաքանչուրը</w:t>
      </w:r>
      <w:proofErr w:type="spellEnd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երեքական</w:t>
      </w:r>
      <w:proofErr w:type="spellEnd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իրավաբան-գիտնականի</w:t>
      </w:r>
      <w:proofErr w:type="spellEnd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թեկնածություն</w:t>
      </w:r>
      <w:proofErr w:type="spellEnd"/>
      <w:r w:rsidR="00713F73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:</w:t>
      </w:r>
    </w:p>
    <w:p w14:paraId="2263A217" w14:textId="77777777" w:rsidR="003C6301" w:rsidRPr="00E20ED6" w:rsidRDefault="00F84060" w:rsidP="003C6301">
      <w:pPr>
        <w:shd w:val="clear" w:color="auto" w:fill="FFFFFF"/>
        <w:spacing w:after="0" w:line="240" w:lineRule="auto"/>
        <w:ind w:firstLine="313"/>
        <w:jc w:val="both"/>
        <w:rPr>
          <w:rFonts w:ascii="Sylfaen" w:hAnsi="Sylfaen"/>
          <w:i/>
          <w:color w:val="FF0000"/>
          <w:sz w:val="24"/>
          <w:szCs w:val="24"/>
        </w:rPr>
      </w:pPr>
      <w:r w:rsidRPr="00FC5094">
        <w:rPr>
          <w:rFonts w:ascii="Sylfaen" w:hAnsi="Sylfaen"/>
          <w:i/>
          <w:color w:val="FF0000"/>
          <w:sz w:val="24"/>
          <w:szCs w:val="24"/>
        </w:rPr>
        <w:lastRenderedPageBreak/>
        <w:t>2.</w:t>
      </w:r>
      <w:r w:rsidR="002A412B" w:rsidRPr="00E20ED6">
        <w:rPr>
          <w:rFonts w:ascii="Sylfaen" w:hAnsi="Sylfaen"/>
          <w:i/>
          <w:color w:val="FF0000"/>
          <w:sz w:val="24"/>
          <w:szCs w:val="24"/>
        </w:rPr>
        <w:t>2</w:t>
      </w:r>
      <w:r w:rsidRPr="00FC5094">
        <w:rPr>
          <w:rFonts w:ascii="Sylfaen" w:hAnsi="Sylfaen"/>
          <w:i/>
          <w:color w:val="FF0000"/>
          <w:sz w:val="24"/>
          <w:szCs w:val="24"/>
        </w:rPr>
        <w:t xml:space="preserve">.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Էթիկայի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հանձնաժողովի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իրավաբան-գիտնականներից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մեկն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ընտրվում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է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Ազգային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ժողովի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կառավարող</w:t>
      </w:r>
      <w:proofErr w:type="spellEnd"/>
      <w:r w:rsidRPr="00FC5094">
        <w:rPr>
          <w:rFonts w:ascii="Sylfaen" w:hAnsi="Sylfaen" w:cs="Calibri"/>
          <w:i/>
          <w:color w:val="FF0000"/>
          <w:sz w:val="24"/>
          <w:szCs w:val="24"/>
        </w:rPr>
        <w:t> </w:t>
      </w:r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խմբակցության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կողմից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ներկայացված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թեկնածուների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ցանկից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,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մեկն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՝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Ազգային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ժողովի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ընդդիմադիր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խմբակցության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կողմից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ներկայացված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թեկնածուների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ցանկից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։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Ներկայացված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թեկնածուներից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ընտրությունը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կատարում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և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համապատասխան</w:t>
      </w:r>
      <w:proofErr w:type="spellEnd"/>
      <w:r w:rsidRPr="00FC5094">
        <w:rPr>
          <w:rFonts w:ascii="Sylfaen" w:hAnsi="Sylfaen" w:cs="Calibri"/>
          <w:i/>
          <w:color w:val="FF0000"/>
          <w:sz w:val="24"/>
          <w:szCs w:val="24"/>
        </w:rPr>
        <w:t> </w:t>
      </w:r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տեղում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նշանակում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է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գլխավոր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դատախազը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>։</w:t>
      </w:r>
    </w:p>
    <w:p w14:paraId="634E1350" w14:textId="77777777" w:rsidR="00ED5597" w:rsidRPr="00FC5094" w:rsidRDefault="00ED5597" w:rsidP="00ED5597">
      <w:pPr>
        <w:shd w:val="clear" w:color="auto" w:fill="FFFFFF"/>
        <w:spacing w:after="0" w:line="240" w:lineRule="auto"/>
        <w:ind w:firstLine="313"/>
        <w:jc w:val="both"/>
        <w:rPr>
          <w:rFonts w:ascii="Sylfaen" w:hAnsi="Sylfaen"/>
          <w:i/>
          <w:color w:val="FF0000"/>
          <w:sz w:val="24"/>
          <w:szCs w:val="24"/>
        </w:rPr>
      </w:pPr>
      <w:r w:rsidRPr="00FC5094">
        <w:rPr>
          <w:rFonts w:ascii="Sylfaen" w:hAnsi="Sylfaen"/>
          <w:i/>
          <w:color w:val="FF0000"/>
          <w:sz w:val="24"/>
          <w:szCs w:val="24"/>
        </w:rPr>
        <w:t>2.</w:t>
      </w:r>
      <w:r w:rsidR="002A412B" w:rsidRPr="00E20ED6">
        <w:rPr>
          <w:rFonts w:ascii="Sylfaen" w:hAnsi="Sylfaen"/>
          <w:i/>
          <w:color w:val="FF0000"/>
          <w:sz w:val="24"/>
          <w:szCs w:val="24"/>
        </w:rPr>
        <w:t>3</w:t>
      </w:r>
      <w:r w:rsidRPr="00FC5094">
        <w:rPr>
          <w:rFonts w:ascii="Sylfaen" w:hAnsi="Sylfaen"/>
          <w:i/>
          <w:color w:val="FF0000"/>
          <w:sz w:val="24"/>
          <w:szCs w:val="24"/>
        </w:rPr>
        <w:t xml:space="preserve">.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Էթիկայի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հանձնաժողովի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՝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Ազգային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ժողովի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խմբակցության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կողմից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առաջադրված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իրավաբան-գիտնականի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պաշտոնավարման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ժամկետը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լրանալուց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ոչ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շուտ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,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քան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երկու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, և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ոչ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ուշ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,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քան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մեկ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ամիս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առաջ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,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իսկ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այլ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հիմքով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իրավաբան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գիտնականի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թափուր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տեղ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առաջանալու</w:t>
      </w:r>
      <w:proofErr w:type="spellEnd"/>
      <w:r w:rsidRPr="00FC5094">
        <w:rPr>
          <w:rFonts w:ascii="Sylfaen" w:hAnsi="Sylfaen" w:cs="Calibri"/>
          <w:i/>
          <w:color w:val="FF0000"/>
          <w:sz w:val="24"/>
          <w:szCs w:val="24"/>
        </w:rPr>
        <w:t> </w:t>
      </w:r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օրվանից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հետո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՝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եռօրյա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ժամկետում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գլխավոր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դատախազն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այդ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մասին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տեղեկացնում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է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Ազգային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ժողովի</w:t>
      </w:r>
      <w:proofErr w:type="spellEnd"/>
      <w:r w:rsidR="0044194E" w:rsidRPr="00E20ED6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="0044194E" w:rsidRPr="00E20ED6">
        <w:rPr>
          <w:rFonts w:ascii="Sylfaen" w:hAnsi="Sylfaen"/>
          <w:i/>
          <w:color w:val="FF0000"/>
          <w:sz w:val="24"/>
          <w:szCs w:val="24"/>
        </w:rPr>
        <w:t>նախագահին</w:t>
      </w:r>
      <w:proofErr w:type="spellEnd"/>
      <w:r w:rsidR="002A412B" w:rsidRPr="00E20ED6">
        <w:rPr>
          <w:rFonts w:ascii="Sylfaen" w:hAnsi="Sylfaen"/>
          <w:i/>
          <w:color w:val="FF0000"/>
          <w:sz w:val="24"/>
          <w:szCs w:val="24"/>
        </w:rPr>
        <w:t xml:space="preserve"> և </w:t>
      </w:r>
      <w:proofErr w:type="spellStart"/>
      <w:r w:rsidR="002A412B" w:rsidRPr="00E20ED6">
        <w:rPr>
          <w:rFonts w:ascii="Sylfaen" w:hAnsi="Sylfaen"/>
          <w:i/>
          <w:color w:val="FF0000"/>
          <w:sz w:val="24"/>
          <w:szCs w:val="24"/>
        </w:rPr>
        <w:t>համապատասխան</w:t>
      </w:r>
      <w:proofErr w:type="spellEnd"/>
      <w:r w:rsidR="002A412B" w:rsidRPr="00E20ED6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="002A412B" w:rsidRPr="00E20ED6">
        <w:rPr>
          <w:rFonts w:ascii="Sylfaen" w:hAnsi="Sylfaen"/>
          <w:i/>
          <w:color w:val="FF0000"/>
          <w:sz w:val="24"/>
          <w:szCs w:val="24"/>
        </w:rPr>
        <w:t>խմբակցությանը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>։</w:t>
      </w:r>
    </w:p>
    <w:p w14:paraId="4547BE6D" w14:textId="77777777" w:rsidR="003C6301" w:rsidRPr="00E20ED6" w:rsidRDefault="00F84060" w:rsidP="003C6301">
      <w:pPr>
        <w:shd w:val="clear" w:color="auto" w:fill="FFFFFF"/>
        <w:spacing w:after="0" w:line="240" w:lineRule="auto"/>
        <w:ind w:firstLine="313"/>
        <w:jc w:val="both"/>
        <w:rPr>
          <w:rFonts w:ascii="Sylfaen" w:hAnsi="Sylfaen"/>
          <w:i/>
          <w:color w:val="FF0000"/>
          <w:sz w:val="24"/>
          <w:szCs w:val="24"/>
        </w:rPr>
      </w:pPr>
      <w:r w:rsidRPr="00FC5094">
        <w:rPr>
          <w:rFonts w:ascii="Sylfaen" w:hAnsi="Sylfaen"/>
          <w:i/>
          <w:color w:val="FF0000"/>
          <w:sz w:val="24"/>
          <w:szCs w:val="24"/>
        </w:rPr>
        <w:t>2.</w:t>
      </w:r>
      <w:r w:rsidR="002A412B" w:rsidRPr="00E20ED6">
        <w:rPr>
          <w:rFonts w:ascii="Sylfaen" w:hAnsi="Sylfaen"/>
          <w:i/>
          <w:color w:val="FF0000"/>
          <w:sz w:val="24"/>
          <w:szCs w:val="24"/>
        </w:rPr>
        <w:t>4</w:t>
      </w:r>
      <w:r w:rsidRPr="00FC5094">
        <w:rPr>
          <w:rFonts w:ascii="Sylfaen" w:hAnsi="Sylfaen"/>
          <w:i/>
          <w:color w:val="FF0000"/>
          <w:sz w:val="24"/>
          <w:szCs w:val="24"/>
        </w:rPr>
        <w:t xml:space="preserve">.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Եթե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էթիկայի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հանձնաժողովի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՝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Ազգային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ժողովի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խմբակցությանը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վերապահված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իրավաբան-գիտնականի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տեղում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="002A412B" w:rsidRPr="00E20ED6">
        <w:rPr>
          <w:rFonts w:ascii="Sylfaen" w:hAnsi="Sylfaen"/>
          <w:i/>
          <w:color w:val="FF0000"/>
          <w:sz w:val="24"/>
          <w:szCs w:val="24"/>
        </w:rPr>
        <w:t>սույն</w:t>
      </w:r>
      <w:proofErr w:type="spellEnd"/>
      <w:r w:rsidR="002A412B" w:rsidRPr="00E20ED6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="002A412B" w:rsidRPr="00E20ED6">
        <w:rPr>
          <w:rFonts w:ascii="Sylfaen" w:hAnsi="Sylfaen"/>
          <w:i/>
          <w:color w:val="FF0000"/>
          <w:sz w:val="24"/>
          <w:szCs w:val="24"/>
        </w:rPr>
        <w:t>հոդվածի</w:t>
      </w:r>
      <w:proofErr w:type="spellEnd"/>
      <w:r w:rsidR="002A412B" w:rsidRPr="00E20ED6">
        <w:rPr>
          <w:rFonts w:ascii="Sylfaen" w:hAnsi="Sylfaen"/>
          <w:i/>
          <w:color w:val="FF0000"/>
          <w:sz w:val="24"/>
          <w:szCs w:val="24"/>
        </w:rPr>
        <w:t xml:space="preserve"> 2.3-րդ </w:t>
      </w:r>
      <w:proofErr w:type="spellStart"/>
      <w:r w:rsidR="002A412B" w:rsidRPr="00E20ED6">
        <w:rPr>
          <w:rFonts w:ascii="Sylfaen" w:hAnsi="Sylfaen"/>
          <w:i/>
          <w:color w:val="FF0000"/>
          <w:sz w:val="24"/>
          <w:szCs w:val="24"/>
        </w:rPr>
        <w:t>մասում</w:t>
      </w:r>
      <w:proofErr w:type="spellEnd"/>
      <w:r w:rsidR="002A412B" w:rsidRPr="00E20ED6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="002A412B" w:rsidRPr="00E20ED6">
        <w:rPr>
          <w:rFonts w:ascii="Sylfaen" w:hAnsi="Sylfaen"/>
          <w:i/>
          <w:color w:val="FF0000"/>
          <w:sz w:val="24"/>
          <w:szCs w:val="24"/>
        </w:rPr>
        <w:t>սահմանված</w:t>
      </w:r>
      <w:proofErr w:type="spellEnd"/>
      <w:r w:rsidR="002A412B" w:rsidRPr="00E20ED6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="002A412B" w:rsidRPr="00E20ED6">
        <w:rPr>
          <w:rFonts w:ascii="Sylfaen" w:hAnsi="Sylfaen"/>
          <w:i/>
          <w:color w:val="FF0000"/>
          <w:sz w:val="24"/>
          <w:szCs w:val="24"/>
        </w:rPr>
        <w:t>տեղեկացումից</w:t>
      </w:r>
      <w:proofErr w:type="spellEnd"/>
      <w:r w:rsidR="002A412B" w:rsidRPr="00E20ED6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="002A412B" w:rsidRPr="00E20ED6">
        <w:rPr>
          <w:rFonts w:ascii="Sylfaen" w:hAnsi="Sylfaen"/>
          <w:i/>
          <w:color w:val="FF0000"/>
          <w:sz w:val="24"/>
          <w:szCs w:val="24"/>
        </w:rPr>
        <w:t>հետո</w:t>
      </w:r>
      <w:proofErr w:type="spellEnd"/>
      <w:r w:rsidR="002A412B" w:rsidRPr="00E20ED6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="002A412B" w:rsidRPr="00E20ED6">
        <w:rPr>
          <w:rFonts w:ascii="Sylfaen" w:hAnsi="Sylfaen"/>
          <w:i/>
          <w:color w:val="FF0000"/>
          <w:sz w:val="24"/>
          <w:szCs w:val="24"/>
        </w:rPr>
        <w:t>մեկ</w:t>
      </w:r>
      <w:r w:rsidR="000E730D" w:rsidRPr="00E20ED6">
        <w:rPr>
          <w:rFonts w:ascii="Sylfaen" w:hAnsi="Sylfaen"/>
          <w:i/>
          <w:color w:val="FF0000"/>
          <w:sz w:val="24"/>
          <w:szCs w:val="24"/>
        </w:rPr>
        <w:t>ա</w:t>
      </w:r>
      <w:r w:rsidR="002A412B" w:rsidRPr="00E20ED6">
        <w:rPr>
          <w:rFonts w:ascii="Sylfaen" w:hAnsi="Sylfaen"/>
          <w:i/>
          <w:color w:val="FF0000"/>
          <w:sz w:val="24"/>
          <w:szCs w:val="24"/>
        </w:rPr>
        <w:t>մսյա</w:t>
      </w:r>
      <w:proofErr w:type="spellEnd"/>
      <w:r w:rsidR="002A412B" w:rsidRPr="00E20ED6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ժամկետում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թեկնածու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չի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առաջադրվում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,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ապա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այդ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տեղում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թեկնածու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առաջադրելու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և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նշանակելու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իրավունքն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անցնում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է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գլխավոր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Pr="00FC5094">
        <w:rPr>
          <w:rFonts w:ascii="Sylfaen" w:hAnsi="Sylfaen"/>
          <w:i/>
          <w:color w:val="FF0000"/>
          <w:sz w:val="24"/>
          <w:szCs w:val="24"/>
        </w:rPr>
        <w:t>դատախազին</w:t>
      </w:r>
      <w:proofErr w:type="spellEnd"/>
      <w:r w:rsidRPr="00FC5094">
        <w:rPr>
          <w:rFonts w:ascii="Sylfaen" w:hAnsi="Sylfaen"/>
          <w:i/>
          <w:color w:val="FF0000"/>
          <w:sz w:val="24"/>
          <w:szCs w:val="24"/>
        </w:rPr>
        <w:t>։</w:t>
      </w:r>
    </w:p>
    <w:p w14:paraId="6C6137AF" w14:textId="77777777" w:rsidR="0012057A" w:rsidRPr="003C3C42" w:rsidRDefault="0012057A" w:rsidP="0012057A">
      <w:pPr>
        <w:shd w:val="clear" w:color="auto" w:fill="FFFFFF"/>
        <w:spacing w:after="0" w:line="240" w:lineRule="auto"/>
        <w:ind w:firstLine="313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3.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Որակավորման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հանձնաժողովը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կազմված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է </w:t>
      </w:r>
      <w:proofErr w:type="spellStart"/>
      <w:r w:rsidRPr="003C3C42">
        <w:rPr>
          <w:rFonts w:ascii="Sylfaen" w:eastAsia="Times New Roman" w:hAnsi="Sylfaen" w:cs="Times New Roman"/>
          <w:b/>
          <w:i/>
          <w:color w:val="FF0000"/>
          <w:sz w:val="24"/>
          <w:szCs w:val="24"/>
          <w:u w:val="single"/>
        </w:rPr>
        <w:t>յոթ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անդամից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իսկ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«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Ապօրինի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ծագում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ունեցող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գույքի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բռնագանձման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մասին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»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Հայաստանի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Հանրապետության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օրենքով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նախատեսված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գործառույթներ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(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այսուհետ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՝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ապօրինի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ծագում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ունեցող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գույքի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բռնագանձմանն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ուղղված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գործառույթներ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)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իրականացնող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դատախազների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թեկնածությունների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ցուցակի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համալրման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նպատակով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անցկացվող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բաց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մրցույթի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դեպքում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՝ </w:t>
      </w:r>
      <w:proofErr w:type="spellStart"/>
      <w:r w:rsidRPr="003C3C42">
        <w:rPr>
          <w:rFonts w:ascii="Sylfaen" w:eastAsia="Times New Roman" w:hAnsi="Sylfaen" w:cs="Times New Roman"/>
          <w:b/>
          <w:i/>
          <w:color w:val="FF0000"/>
          <w:sz w:val="24"/>
          <w:szCs w:val="24"/>
          <w:u w:val="single"/>
        </w:rPr>
        <w:t>ինն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անդամից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: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Որակավորման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հանձնաժողովի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կազմի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մեջ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են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մտնում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գլխավոր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դատախազի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կողմից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նշանակվող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գլխավոր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դատախազի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մեկ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տեղակալ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3C3C42">
        <w:rPr>
          <w:rFonts w:ascii="Sylfaen" w:eastAsia="Times New Roman" w:hAnsi="Sylfaen" w:cs="Times New Roman"/>
          <w:b/>
          <w:i/>
          <w:color w:val="FF0000"/>
          <w:sz w:val="24"/>
          <w:szCs w:val="24"/>
          <w:u w:val="single"/>
        </w:rPr>
        <w:t>երկու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դատախազ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երեք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իրավաբան-գիտնական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,</w:t>
      </w:r>
      <w:r w:rsidRPr="003C3C42">
        <w:rPr>
          <w:rFonts w:ascii="Sylfaen" w:eastAsia="Times New Roman" w:hAnsi="Sylfaen" w:cs="Times New Roman"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գլխավոր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դատախազի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կողմից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բաց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մրցույթի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արդյունքներով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նշանակվող</w:t>
      </w:r>
      <w:proofErr w:type="spellEnd"/>
      <w:r w:rsidRPr="00E20ED6">
        <w:rPr>
          <w:rFonts w:ascii="Sylfaen" w:eastAsia="Times New Roman" w:hAnsi="Sylfae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b/>
          <w:i/>
          <w:color w:val="FF0000"/>
          <w:sz w:val="24"/>
          <w:szCs w:val="24"/>
          <w:u w:val="single"/>
        </w:rPr>
        <w:t>մեկ</w:t>
      </w:r>
      <w:proofErr w:type="spellEnd"/>
      <w:r w:rsidRPr="00E20ED6">
        <w:rPr>
          <w:rFonts w:ascii="Sylfaen" w:eastAsia="Times New Roman" w:hAnsi="Sylfae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b/>
          <w:i/>
          <w:color w:val="FF0000"/>
          <w:sz w:val="24"/>
          <w:szCs w:val="24"/>
        </w:rPr>
        <w:t>փորձագետ</w:t>
      </w:r>
      <w:proofErr w:type="spellEnd"/>
      <w:r w:rsidRPr="003C3C42">
        <w:rPr>
          <w:rFonts w:ascii="Sylfaen" w:eastAsia="Times New Roman" w:hAnsi="Sylfaen" w:cs="Times New Roman"/>
          <w:b/>
          <w:color w:val="FF0000"/>
          <w:sz w:val="24"/>
          <w:szCs w:val="24"/>
        </w:rPr>
        <w:t>,</w:t>
      </w:r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իսկ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ապօրինի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ծագում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ունեցող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գույքի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բռնագանձմանն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ուղղված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գործառույթներ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իրականացնող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դատախազների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թեկնածությունների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ցուցակի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համալրման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նպատակով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անցկացվող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բաց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մրցույթի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դեպքում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՝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նաև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երկու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փորձագետ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,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որոնց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նշանակում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է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գլխավոր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դատախազը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: </w:t>
      </w:r>
      <w:proofErr w:type="spellStart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>Ապօրինի</w:t>
      </w:r>
      <w:proofErr w:type="spellEnd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>ծագում</w:t>
      </w:r>
      <w:proofErr w:type="spellEnd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>ունեցող</w:t>
      </w:r>
      <w:proofErr w:type="spellEnd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>գույքի</w:t>
      </w:r>
      <w:proofErr w:type="spellEnd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>բռնագանձմանն</w:t>
      </w:r>
      <w:proofErr w:type="spellEnd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>ուղղված</w:t>
      </w:r>
      <w:proofErr w:type="spellEnd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>գործառույթներ</w:t>
      </w:r>
      <w:proofErr w:type="spellEnd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>իրականացնող</w:t>
      </w:r>
      <w:proofErr w:type="spellEnd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>դատախազների</w:t>
      </w:r>
      <w:proofErr w:type="spellEnd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>թեկնածությունների</w:t>
      </w:r>
      <w:proofErr w:type="spellEnd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>ցուցակի</w:t>
      </w:r>
      <w:proofErr w:type="spellEnd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>համալրման</w:t>
      </w:r>
      <w:proofErr w:type="spellEnd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>նպատակով</w:t>
      </w:r>
      <w:proofErr w:type="spellEnd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>անցկացվող</w:t>
      </w:r>
      <w:proofErr w:type="spellEnd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>բաց</w:t>
      </w:r>
      <w:proofErr w:type="spellEnd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>մրցույթի</w:t>
      </w:r>
      <w:proofErr w:type="spellEnd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>դեպքում</w:t>
      </w:r>
      <w:proofErr w:type="spellEnd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>գլխավոր</w:t>
      </w:r>
      <w:proofErr w:type="spellEnd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>դատախազի</w:t>
      </w:r>
      <w:proofErr w:type="spellEnd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>կողմից</w:t>
      </w:r>
      <w:proofErr w:type="spellEnd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>նշանակվող</w:t>
      </w:r>
      <w:proofErr w:type="spellEnd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>փ</w:t>
      </w:r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որձագետները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պետք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է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ունենան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ապօրինի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ակտիվների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վերադարձի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ոլորտում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գիտական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պրակտիկ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աշխատանքի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կամ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կոռուպցիոն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հանցագործությունների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քննության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առնվազն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երեք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տարվա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փորձառություն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:</w:t>
      </w:r>
    </w:p>
    <w:p w14:paraId="68A2177A" w14:textId="77777777" w:rsidR="0012057A" w:rsidRPr="003C3C42" w:rsidRDefault="0012057A" w:rsidP="0012057A">
      <w:pPr>
        <w:shd w:val="clear" w:color="auto" w:fill="FFFFFF"/>
        <w:spacing w:after="0" w:line="240" w:lineRule="auto"/>
        <w:ind w:firstLine="313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Որակավորման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հանձնաժողովը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ղեկավարում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է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գլխավոր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դատախազի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տեղակալը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:</w:t>
      </w:r>
    </w:p>
    <w:p w14:paraId="2D6B9A88" w14:textId="77777777" w:rsidR="001E30E7" w:rsidRPr="00E20ED6" w:rsidRDefault="001E30E7" w:rsidP="00584917">
      <w:pPr>
        <w:shd w:val="clear" w:color="auto" w:fill="FFFFFF"/>
        <w:spacing w:after="0" w:line="240" w:lineRule="auto"/>
        <w:ind w:firstLine="313"/>
        <w:jc w:val="both"/>
        <w:rPr>
          <w:rFonts w:ascii="Sylfaen" w:eastAsia="Times New Roman" w:hAnsi="Sylfaen" w:cs="Times New Roman"/>
          <w:i/>
          <w:color w:val="FF0000"/>
          <w:sz w:val="24"/>
          <w:szCs w:val="24"/>
        </w:rPr>
      </w:pPr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3.1.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Որակավորման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հանձնաժողովի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իրավաբան-գիտնականների</w:t>
      </w:r>
      <w:proofErr w:type="spellEnd"/>
      <w:r w:rsidR="00C60F2C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="00C60F2C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թափուր</w:t>
      </w:r>
      <w:proofErr w:type="spellEnd"/>
      <w:r w:rsidR="00C60F2C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տեղերի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համալրումը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կատարվում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է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սույն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հոդվածի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2.1-2.</w:t>
      </w:r>
      <w:r w:rsidR="00E20ED6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4</w:t>
      </w:r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հոդվածներով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սահմանված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կարգով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:</w:t>
      </w:r>
    </w:p>
    <w:p w14:paraId="14142CE0" w14:textId="77777777" w:rsidR="003B3418" w:rsidRPr="003C3C42" w:rsidRDefault="003B3418" w:rsidP="00584917">
      <w:pPr>
        <w:shd w:val="clear" w:color="auto" w:fill="FFFFFF"/>
        <w:spacing w:after="0" w:line="240" w:lineRule="auto"/>
        <w:ind w:firstLine="313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4.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Սույն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հոդվածով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սահմանված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հանձնաժողով</w:t>
      </w:r>
      <w:r w:rsidR="00970DB5" w:rsidRPr="003C3C42">
        <w:rPr>
          <w:rFonts w:ascii="Sylfaen" w:eastAsia="Times New Roman" w:hAnsi="Sylfaen" w:cs="Times New Roman"/>
          <w:color w:val="000000"/>
          <w:sz w:val="24"/>
          <w:szCs w:val="24"/>
        </w:rPr>
        <w:t>ներ</w:t>
      </w:r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ի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անդամներն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անկախ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են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: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Նրանց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գործունեության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առնչությամբ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որևէ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միջամտություն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>արգելվում</w:t>
      </w:r>
      <w:proofErr w:type="spellEnd"/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 է:</w:t>
      </w:r>
    </w:p>
    <w:p w14:paraId="650A3C34" w14:textId="77777777" w:rsidR="003B3418" w:rsidRPr="00E20ED6" w:rsidRDefault="003B3418" w:rsidP="00584917">
      <w:pPr>
        <w:shd w:val="clear" w:color="auto" w:fill="FFFFFF"/>
        <w:spacing w:after="0" w:line="240" w:lineRule="auto"/>
        <w:ind w:firstLine="313"/>
        <w:jc w:val="both"/>
        <w:rPr>
          <w:rFonts w:ascii="Sylfaen" w:eastAsia="Times New Roman" w:hAnsi="Sylfaen" w:cs="Times New Roman"/>
          <w:i/>
          <w:color w:val="FF0000"/>
          <w:sz w:val="24"/>
          <w:szCs w:val="24"/>
        </w:rPr>
      </w:pPr>
      <w:r w:rsidRPr="003C3C42">
        <w:rPr>
          <w:rFonts w:ascii="Sylfaen" w:eastAsia="Times New Roman" w:hAnsi="Sylfaen" w:cs="Times New Roman"/>
          <w:color w:val="FF0000"/>
          <w:sz w:val="24"/>
          <w:szCs w:val="24"/>
        </w:rPr>
        <w:t xml:space="preserve">5.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Յուրաքանչյուր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դատախազ</w:t>
      </w:r>
      <w:proofErr w:type="spellEnd"/>
      <w:r w:rsidR="002C6025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, </w:t>
      </w:r>
      <w:proofErr w:type="spellStart"/>
      <w:r w:rsidR="002C6025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իրավաբան</w:t>
      </w:r>
      <w:r w:rsidR="003F2731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-</w:t>
      </w:r>
      <w:r w:rsidR="002C6025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գիտնական</w:t>
      </w:r>
      <w:proofErr w:type="spellEnd"/>
      <w:r w:rsidR="002C6025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, </w:t>
      </w:r>
      <w:proofErr w:type="spellStart"/>
      <w:r w:rsidR="002C6025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ինչպես</w:t>
      </w:r>
      <w:proofErr w:type="spellEnd"/>
      <w:r w:rsidR="002C6025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="002C6025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նաև</w:t>
      </w:r>
      <w:proofErr w:type="spellEnd"/>
      <w:r w:rsidR="002C6025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="002C6025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փորձագետ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կարող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է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լինել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սույն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հոդվածով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սահմանված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միայն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մեկ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հանձնաժողովի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կազմում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: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Հանձնաժողովների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անդամները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նշանակվում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են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երեք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տարի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ժամկետով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:</w:t>
      </w:r>
    </w:p>
    <w:p w14:paraId="54B484E2" w14:textId="77777777" w:rsidR="003B3418" w:rsidRPr="00E20ED6" w:rsidRDefault="003B3418" w:rsidP="00584917">
      <w:pPr>
        <w:shd w:val="clear" w:color="auto" w:fill="FFFFFF"/>
        <w:spacing w:after="0" w:line="240" w:lineRule="auto"/>
        <w:ind w:firstLine="313"/>
        <w:jc w:val="both"/>
        <w:rPr>
          <w:rFonts w:ascii="Sylfaen" w:eastAsia="Times New Roman" w:hAnsi="Sylfaen" w:cs="Times New Roman"/>
          <w:i/>
          <w:color w:val="FF0000"/>
          <w:sz w:val="24"/>
          <w:szCs w:val="24"/>
        </w:rPr>
      </w:pPr>
      <w:r w:rsidRPr="00E20ED6">
        <w:rPr>
          <w:rFonts w:ascii="Sylfaen" w:eastAsia="Times New Roman" w:hAnsi="Sylfaen" w:cs="Times New Roman"/>
          <w:i/>
          <w:color w:val="000000"/>
          <w:sz w:val="24"/>
          <w:szCs w:val="24"/>
        </w:rPr>
        <w:lastRenderedPageBreak/>
        <w:t xml:space="preserve">6.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Հանձնաժողովներում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նոր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անդամ</w:t>
      </w:r>
      <w:r w:rsidR="0017139F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ը</w:t>
      </w:r>
      <w:proofErr w:type="spellEnd"/>
      <w:r w:rsidR="0017139F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="0017139F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լիազորությունները</w:t>
      </w:r>
      <w:proofErr w:type="spellEnd"/>
      <w:r w:rsidR="0017139F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="0017139F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ստանձնում</w:t>
      </w:r>
      <w:proofErr w:type="spellEnd"/>
      <w:r w:rsidR="0017139F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է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նշանակ</w:t>
      </w:r>
      <w:r w:rsidR="0017139F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ման</w:t>
      </w:r>
      <w:proofErr w:type="spellEnd"/>
      <w:r w:rsid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="0017139F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օրվան</w:t>
      </w:r>
      <w:proofErr w:type="spellEnd"/>
      <w:r w:rsidR="0017139F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 </w:t>
      </w:r>
      <w:proofErr w:type="spellStart"/>
      <w:r w:rsidR="0017139F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հաջորդող</w:t>
      </w:r>
      <w:proofErr w:type="spellEnd"/>
      <w:r w:rsidR="0017139F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="0017139F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օրը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:</w:t>
      </w:r>
    </w:p>
    <w:p w14:paraId="2C5AC4D1" w14:textId="77777777" w:rsidR="0017139F" w:rsidRPr="003C3C42" w:rsidRDefault="0017139F" w:rsidP="0017139F">
      <w:pPr>
        <w:shd w:val="clear" w:color="auto" w:fill="FFFFFF"/>
        <w:spacing w:after="0" w:line="240" w:lineRule="auto"/>
        <w:ind w:firstLine="313"/>
        <w:jc w:val="both"/>
        <w:rPr>
          <w:rFonts w:ascii="Sylfaen" w:eastAsia="Times New Roman" w:hAnsi="Sylfaen" w:cs="Times New Roman"/>
          <w:sz w:val="24"/>
          <w:szCs w:val="24"/>
        </w:rPr>
      </w:pPr>
      <w:r w:rsidRPr="003C3C42">
        <w:rPr>
          <w:rFonts w:ascii="Sylfaen" w:eastAsia="Times New Roman" w:hAnsi="Sylfaen" w:cs="Times New Roman"/>
          <w:sz w:val="24"/>
          <w:szCs w:val="24"/>
        </w:rPr>
        <w:t xml:space="preserve">6.1.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Հանձնաժողովների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անդամի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լիազորությունները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վաղաժամկետ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կարող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են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դադարեցվել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գլխավոր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դատախազի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հրամանով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՝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հանձնաժողովի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նիստերից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երկու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և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ավելի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անգամ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անընդմեջ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անհարգելի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պատճառով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բացակայելու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դեպքում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: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Հանձնաժողովների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անդամի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լիազորությունները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դադարում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են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այն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դեպքում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,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երբ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վերջինս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ներկայացնում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է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համապատասխան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դիմում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կամ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ազատվում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է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դատախազի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պաշտոնից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կամ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զբաղեցնում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է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դատախազի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այնպիսի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պաշտոն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,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որի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պարագայում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խախտվում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են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սույն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հոդվածի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2-րդ և 3-րդ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մասերով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սահմանված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պահանջները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: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Հանձնաժողովի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անդամի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լիազորությունների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դադարման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փաստն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արձանագրվում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է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գլխավոր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դատախազի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3C42">
        <w:rPr>
          <w:rFonts w:ascii="Sylfaen" w:eastAsia="Times New Roman" w:hAnsi="Sylfaen" w:cs="Times New Roman"/>
          <w:sz w:val="24"/>
          <w:szCs w:val="24"/>
        </w:rPr>
        <w:t>հրամանով</w:t>
      </w:r>
      <w:proofErr w:type="spellEnd"/>
      <w:r w:rsidRPr="003C3C42">
        <w:rPr>
          <w:rFonts w:ascii="Sylfaen" w:eastAsia="Times New Roman" w:hAnsi="Sylfaen" w:cs="Times New Roman"/>
          <w:sz w:val="24"/>
          <w:szCs w:val="24"/>
        </w:rPr>
        <w:t>:</w:t>
      </w:r>
    </w:p>
    <w:p w14:paraId="313D634A" w14:textId="77777777" w:rsidR="003B3418" w:rsidRPr="00E20ED6" w:rsidRDefault="003B3418" w:rsidP="00584917">
      <w:pPr>
        <w:shd w:val="clear" w:color="auto" w:fill="FFFFFF"/>
        <w:spacing w:after="0" w:line="240" w:lineRule="auto"/>
        <w:ind w:firstLine="313"/>
        <w:jc w:val="both"/>
        <w:rPr>
          <w:rFonts w:ascii="Sylfaen" w:eastAsia="Times New Roman" w:hAnsi="Sylfaen" w:cs="Times New Roman"/>
          <w:i/>
          <w:color w:val="FF0000"/>
          <w:sz w:val="24"/>
          <w:szCs w:val="24"/>
        </w:rPr>
      </w:pPr>
      <w:r w:rsidRPr="003C3C42">
        <w:rPr>
          <w:rFonts w:ascii="Sylfaen" w:eastAsia="Times New Roman" w:hAnsi="Sylfaen" w:cs="Times New Roman"/>
          <w:color w:val="000000"/>
          <w:sz w:val="24"/>
          <w:szCs w:val="24"/>
        </w:rPr>
        <w:t xml:space="preserve">7.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Սույն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հոդվածով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սահմանված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հանձնաժողովների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գործունեության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,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դատախազ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անդամների</w:t>
      </w:r>
      <w:proofErr w:type="spellEnd"/>
      <w:r w:rsidR="002C6025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, </w:t>
      </w:r>
      <w:proofErr w:type="spellStart"/>
      <w:r w:rsidR="002C6025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ինչպես</w:t>
      </w:r>
      <w:proofErr w:type="spellEnd"/>
      <w:r w:rsidR="002C6025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="002C6025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նաև</w:t>
      </w:r>
      <w:proofErr w:type="spellEnd"/>
      <w:r w:rsidR="002C6025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="002C6025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փորձագետների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ընտրության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կարգը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սահմանում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է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գլխավոր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դատախազը</w:t>
      </w:r>
      <w:proofErr w:type="spellEnd"/>
      <w:r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:</w:t>
      </w:r>
      <w:r w:rsidR="00181CCD" w:rsidRPr="00E20ED6">
        <w:rPr>
          <w:rFonts w:ascii="Sylfaen" w:eastAsia="Times New Roman" w:hAnsi="Sylfaen" w:cs="Times New Roman"/>
          <w:i/>
          <w:color w:val="FF0000"/>
          <w:sz w:val="24"/>
          <w:szCs w:val="24"/>
        </w:rPr>
        <w:t>»:</w:t>
      </w:r>
    </w:p>
    <w:p w14:paraId="1B16CDCD" w14:textId="77777777" w:rsidR="00BE420F" w:rsidRPr="003C3C42" w:rsidRDefault="00BE420F" w:rsidP="00584917">
      <w:pPr>
        <w:shd w:val="clear" w:color="auto" w:fill="FFFFFF"/>
        <w:spacing w:after="0" w:line="240" w:lineRule="auto"/>
        <w:ind w:firstLine="313"/>
        <w:jc w:val="both"/>
        <w:rPr>
          <w:rFonts w:ascii="Sylfaen" w:eastAsia="Times New Roman" w:hAnsi="Sylfaen" w:cs="Times New Roman"/>
          <w:color w:val="000000"/>
          <w:sz w:val="24"/>
          <w:szCs w:val="24"/>
        </w:rPr>
      </w:pPr>
    </w:p>
    <w:p w14:paraId="54E1E2A0" w14:textId="77777777" w:rsidR="00BE420F" w:rsidRPr="003C3C42" w:rsidRDefault="00EB4F57" w:rsidP="00BE420F">
      <w:pPr>
        <w:pStyle w:val="a6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</w:pPr>
      <w:r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Ն</w:t>
      </w:r>
      <w:proofErr w:type="spellStart"/>
      <w:r w:rsidR="00BE420F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ախագծի</w:t>
      </w:r>
      <w:proofErr w:type="spellEnd"/>
      <w:r w:rsidR="00BE420F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3-</w:t>
      </w:r>
      <w:proofErr w:type="spellStart"/>
      <w:r w:rsidR="00BE420F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րդ</w:t>
      </w:r>
      <w:proofErr w:type="spellEnd"/>
      <w:r w:rsidR="00BE420F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հոդվածով</w:t>
      </w:r>
      <w:proofErr w:type="spellEnd"/>
      <w:r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առաջ</w:t>
      </w:r>
      <w:r w:rsidR="00624EBA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ա</w:t>
      </w:r>
      <w:r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րկվող</w:t>
      </w:r>
      <w:proofErr w:type="spellEnd"/>
      <w:r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օրենքի</w:t>
      </w:r>
      <w:proofErr w:type="spellEnd"/>
      <w:r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BE420F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27-</w:t>
      </w:r>
      <w:proofErr w:type="spellStart"/>
      <w:r w:rsidR="00BE420F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րդ</w:t>
      </w:r>
      <w:proofErr w:type="spellEnd"/>
      <w:r w:rsidR="00BE420F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E420F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հոդվածի</w:t>
      </w:r>
      <w:proofErr w:type="spellEnd"/>
      <w:r w:rsidR="00BE420F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1-</w:t>
      </w:r>
      <w:proofErr w:type="spellStart"/>
      <w:r w:rsidR="00BE420F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ին</w:t>
      </w:r>
      <w:proofErr w:type="spellEnd"/>
      <w:r w:rsidR="00BE420F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E420F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մաս</w:t>
      </w:r>
      <w:proofErr w:type="spellEnd"/>
      <w:r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ի </w:t>
      </w:r>
      <w:proofErr w:type="spellStart"/>
      <w:r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փոփոխությունը</w:t>
      </w:r>
      <w:proofErr w:type="spellEnd"/>
      <w:r w:rsidR="00BE420F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E420F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շարադրել</w:t>
      </w:r>
      <w:proofErr w:type="spellEnd"/>
      <w:r w:rsidR="00BE420F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E420F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հետ</w:t>
      </w:r>
      <w:proofErr w:type="spellEnd"/>
      <w:r w:rsidR="00BE420F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և</w:t>
      </w:r>
      <w:proofErr w:type="spellStart"/>
      <w:r w:rsidR="00BE420F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յալ</w:t>
      </w:r>
      <w:proofErr w:type="spellEnd"/>
      <w:r w:rsidR="00BE420F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E420F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>խմբագրությամբ</w:t>
      </w:r>
      <w:proofErr w:type="spellEnd"/>
      <w:r w:rsidR="00BE420F"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</w:p>
    <w:p w14:paraId="78BFF3F5" w14:textId="77777777" w:rsidR="007C333E" w:rsidRPr="00E20ED6" w:rsidRDefault="007C333E" w:rsidP="007C333E">
      <w:pPr>
        <w:ind w:firstLine="360"/>
        <w:jc w:val="both"/>
        <w:rPr>
          <w:rFonts w:ascii="Sylfaen" w:hAnsi="Sylfaen"/>
          <w:i/>
          <w:color w:val="FF0000"/>
          <w:sz w:val="24"/>
          <w:szCs w:val="24"/>
          <w:shd w:val="clear" w:color="auto" w:fill="FFFFFF"/>
        </w:rPr>
      </w:pPr>
      <w:r w:rsidRPr="00E20ED6">
        <w:rPr>
          <w:rFonts w:ascii="Sylfaen" w:hAnsi="Sylfaen" w:cs="Sylfaen"/>
          <w:i/>
          <w:color w:val="FF0000"/>
          <w:sz w:val="24"/>
          <w:szCs w:val="24"/>
          <w:shd w:val="clear" w:color="auto" w:fill="FFFFFF"/>
        </w:rPr>
        <w:t>«</w:t>
      </w:r>
      <w:proofErr w:type="spellStart"/>
      <w:r w:rsidRPr="00E20ED6">
        <w:rPr>
          <w:rFonts w:ascii="Sylfaen" w:hAnsi="Sylfaen" w:cs="Sylfaen"/>
          <w:i/>
          <w:color w:val="FF0000"/>
          <w:sz w:val="24"/>
          <w:szCs w:val="24"/>
          <w:shd w:val="clear" w:color="auto" w:fill="FFFFFF"/>
        </w:rPr>
        <w:t>Դատախազը</w:t>
      </w:r>
      <w:proofErr w:type="spellEnd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Հայաստանի</w:t>
      </w:r>
      <w:proofErr w:type="spellEnd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Հանրապետության</w:t>
      </w:r>
      <w:proofErr w:type="spellEnd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քրեական</w:t>
      </w:r>
      <w:proofErr w:type="spellEnd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դատավարության</w:t>
      </w:r>
      <w:proofErr w:type="spellEnd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օրենսգրքով</w:t>
      </w:r>
      <w:proofErr w:type="spellEnd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սահմանված</w:t>
      </w:r>
      <w:proofErr w:type="spellEnd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կարգով</w:t>
      </w:r>
      <w:proofErr w:type="spellEnd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r w:rsidR="00624EBA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և</w:t>
      </w:r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իր</w:t>
      </w:r>
      <w:proofErr w:type="spellEnd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լիազորությունների</w:t>
      </w:r>
      <w:proofErr w:type="spellEnd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շրջանակներում</w:t>
      </w:r>
      <w:proofErr w:type="spellEnd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բողոքարկում</w:t>
      </w:r>
      <w:proofErr w:type="spellEnd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է </w:t>
      </w:r>
      <w:proofErr w:type="spellStart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այն</w:t>
      </w:r>
      <w:proofErr w:type="spellEnd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դատական</w:t>
      </w:r>
      <w:proofErr w:type="spellEnd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ակտերը</w:t>
      </w:r>
      <w:proofErr w:type="spellEnd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որոնք</w:t>
      </w:r>
      <w:proofErr w:type="spellEnd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ակնհայտ</w:t>
      </w:r>
      <w:proofErr w:type="spellEnd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624EBA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ան</w:t>
      </w:r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հիմն</w:t>
      </w:r>
      <w:proofErr w:type="spellEnd"/>
      <w:r w:rsidR="00604875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604875"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են</w:t>
      </w:r>
      <w:proofErr w:type="spellEnd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կամ</w:t>
      </w:r>
      <w:proofErr w:type="spellEnd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ակնհայտ</w:t>
      </w:r>
      <w:proofErr w:type="spellEnd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ապօրինի</w:t>
      </w:r>
      <w:proofErr w:type="spellEnd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են</w:t>
      </w:r>
      <w:proofErr w:type="spellEnd"/>
      <w:r w:rsidRPr="00E20ED6">
        <w:rPr>
          <w:rFonts w:ascii="Sylfaen" w:hAnsi="Sylfaen"/>
          <w:i/>
          <w:color w:val="FF0000"/>
          <w:sz w:val="24"/>
          <w:szCs w:val="24"/>
          <w:shd w:val="clear" w:color="auto" w:fill="FFFFFF"/>
        </w:rPr>
        <w:t>:»:</w:t>
      </w:r>
    </w:p>
    <w:p w14:paraId="76FEE40E" w14:textId="77777777" w:rsidR="006B5673" w:rsidRPr="003C3C42" w:rsidRDefault="006B5673" w:rsidP="006B5673">
      <w:pPr>
        <w:pStyle w:val="a6"/>
        <w:ind w:left="360"/>
        <w:jc w:val="both"/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2B7FD636" w14:textId="77777777" w:rsidR="006B5673" w:rsidRPr="003C3C42" w:rsidRDefault="006B5673" w:rsidP="00BE420F">
      <w:pPr>
        <w:pStyle w:val="a6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r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Նախագծի</w:t>
      </w:r>
      <w:proofErr w:type="spellEnd"/>
      <w:r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9-րդ </w:t>
      </w:r>
      <w:proofErr w:type="spellStart"/>
      <w:r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հոդվածը</w:t>
      </w:r>
      <w:proofErr w:type="spellEnd"/>
      <w:r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շարադրել</w:t>
      </w:r>
      <w:proofErr w:type="spellEnd"/>
      <w:r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հետևյալ</w:t>
      </w:r>
      <w:proofErr w:type="spellEnd"/>
      <w:r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խմբագրությամբ</w:t>
      </w:r>
      <w:proofErr w:type="spellEnd"/>
      <w:r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14:paraId="6249A976" w14:textId="77777777" w:rsidR="006B5673" w:rsidRPr="003C3C42" w:rsidRDefault="006B5673" w:rsidP="006B5673">
      <w:pPr>
        <w:pStyle w:val="a6"/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3EF6F786" w14:textId="77777777" w:rsidR="006B5673" w:rsidRPr="00E20ED6" w:rsidRDefault="006B5673" w:rsidP="006B5673">
      <w:pPr>
        <w:pStyle w:val="a6"/>
        <w:ind w:left="360"/>
        <w:jc w:val="both"/>
        <w:rPr>
          <w:rFonts w:ascii="Sylfaen" w:hAnsi="Sylfaen"/>
          <w:color w:val="FF0000"/>
          <w:sz w:val="24"/>
          <w:szCs w:val="24"/>
          <w:shd w:val="clear" w:color="auto" w:fill="FFFFFF"/>
          <w:lang w:val="en-US"/>
        </w:rPr>
      </w:pPr>
      <w:r w:rsidRPr="00E20ED6">
        <w:rPr>
          <w:rFonts w:ascii="Sylfaen" w:hAnsi="Sylfaen"/>
          <w:bCs/>
          <w:i/>
          <w:iCs/>
          <w:color w:val="FF0000"/>
          <w:sz w:val="24"/>
          <w:szCs w:val="24"/>
          <w:shd w:val="clear" w:color="auto" w:fill="FFFFFF"/>
          <w:lang w:val="en-US"/>
        </w:rPr>
        <w:t>«</w:t>
      </w:r>
      <w:proofErr w:type="spellStart"/>
      <w:r w:rsidRPr="00E20ED6">
        <w:rPr>
          <w:rFonts w:ascii="Sylfaen" w:hAnsi="Sylfaen"/>
          <w:bCs/>
          <w:i/>
          <w:iCs/>
          <w:color w:val="FF0000"/>
          <w:sz w:val="24"/>
          <w:szCs w:val="24"/>
          <w:shd w:val="clear" w:color="auto" w:fill="FFFFFF"/>
        </w:rPr>
        <w:t>Հոդված</w:t>
      </w:r>
      <w:proofErr w:type="spellEnd"/>
      <w:r w:rsidRPr="00E20ED6">
        <w:rPr>
          <w:rFonts w:ascii="Sylfaen" w:hAnsi="Sylfaen"/>
          <w:bCs/>
          <w:i/>
          <w:iCs/>
          <w:color w:val="FF0000"/>
          <w:sz w:val="24"/>
          <w:szCs w:val="24"/>
          <w:shd w:val="clear" w:color="auto" w:fill="FFFFFF"/>
          <w:lang w:val="en-US"/>
        </w:rPr>
        <w:t xml:space="preserve"> 9.</w:t>
      </w:r>
      <w:r w:rsidRPr="00E20ED6">
        <w:rPr>
          <w:rFonts w:ascii="Sylfaen" w:hAnsi="Sylfaen" w:cs="Calibri"/>
          <w:bCs/>
          <w:color w:val="FF0000"/>
          <w:sz w:val="24"/>
          <w:szCs w:val="24"/>
          <w:shd w:val="clear" w:color="auto" w:fill="FFFFFF"/>
          <w:lang w:val="en-US"/>
        </w:rPr>
        <w:t> </w:t>
      </w:r>
      <w:proofErr w:type="spellStart"/>
      <w:r w:rsidRPr="00E20ED6">
        <w:rPr>
          <w:rFonts w:ascii="Sylfaen" w:hAnsi="Sylfaen"/>
          <w:color w:val="FF0000"/>
          <w:sz w:val="24"/>
          <w:szCs w:val="24"/>
          <w:shd w:val="clear" w:color="auto" w:fill="FFFFFF"/>
        </w:rPr>
        <w:t>Օրենքի</w:t>
      </w:r>
      <w:proofErr w:type="spellEnd"/>
      <w:r w:rsidRPr="00E20ED6">
        <w:rPr>
          <w:rFonts w:ascii="Sylfaen" w:hAnsi="Sylfaen"/>
          <w:color w:val="FF0000"/>
          <w:sz w:val="24"/>
          <w:szCs w:val="24"/>
          <w:shd w:val="clear" w:color="auto" w:fill="FFFFFF"/>
          <w:lang w:val="en-US"/>
        </w:rPr>
        <w:t xml:space="preserve"> 36-</w:t>
      </w:r>
      <w:proofErr w:type="spellStart"/>
      <w:r w:rsidRPr="00E20ED6">
        <w:rPr>
          <w:rFonts w:ascii="Sylfaen" w:hAnsi="Sylfaen"/>
          <w:color w:val="FF0000"/>
          <w:sz w:val="24"/>
          <w:szCs w:val="24"/>
          <w:shd w:val="clear" w:color="auto" w:fill="FFFFFF"/>
        </w:rPr>
        <w:t>րդ</w:t>
      </w:r>
      <w:proofErr w:type="spellEnd"/>
      <w:r w:rsidRPr="00E20ED6">
        <w:rPr>
          <w:rFonts w:ascii="Sylfaen" w:hAnsi="Sylfaen"/>
          <w:color w:val="FF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20ED6">
        <w:rPr>
          <w:rFonts w:ascii="Sylfaen" w:hAnsi="Sylfaen"/>
          <w:color w:val="FF0000"/>
          <w:sz w:val="24"/>
          <w:szCs w:val="24"/>
          <w:shd w:val="clear" w:color="auto" w:fill="FFFFFF"/>
        </w:rPr>
        <w:t>հոդվածի</w:t>
      </w:r>
      <w:proofErr w:type="spellEnd"/>
      <w:r w:rsidRPr="00E20ED6">
        <w:rPr>
          <w:rFonts w:ascii="Sylfaen" w:hAnsi="Sylfaen"/>
          <w:color w:val="FF0000"/>
          <w:sz w:val="24"/>
          <w:szCs w:val="24"/>
          <w:shd w:val="clear" w:color="auto" w:fill="FFFFFF"/>
          <w:lang w:val="en-US"/>
        </w:rPr>
        <w:t xml:space="preserve">՝ </w:t>
      </w:r>
    </w:p>
    <w:p w14:paraId="2382997C" w14:textId="77777777" w:rsidR="007C333E" w:rsidRPr="00E20ED6" w:rsidRDefault="006B5673" w:rsidP="007C333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Sylfaen" w:hAnsi="Sylfaen"/>
          <w:color w:val="FF0000"/>
          <w:sz w:val="24"/>
          <w:szCs w:val="24"/>
          <w:lang w:val="en-US"/>
        </w:rPr>
      </w:pPr>
      <w:r w:rsidRPr="00BB084B">
        <w:rPr>
          <w:rFonts w:ascii="Sylfaen" w:hAnsi="Sylfaen"/>
          <w:color w:val="FF0000"/>
          <w:sz w:val="24"/>
          <w:szCs w:val="24"/>
          <w:lang w:val="en-US"/>
        </w:rPr>
        <w:t>3-</w:t>
      </w:r>
      <w:proofErr w:type="spellStart"/>
      <w:r w:rsidRPr="00E20ED6">
        <w:rPr>
          <w:rFonts w:ascii="Sylfaen" w:hAnsi="Sylfaen"/>
          <w:color w:val="FF0000"/>
          <w:sz w:val="24"/>
          <w:szCs w:val="24"/>
        </w:rPr>
        <w:t>րդ</w:t>
      </w:r>
      <w:proofErr w:type="spellEnd"/>
      <w:r w:rsidRPr="00E20ED6">
        <w:rPr>
          <w:rFonts w:ascii="Sylfaen" w:hAnsi="Sylfaen"/>
          <w:color w:val="FF0000"/>
          <w:sz w:val="24"/>
          <w:szCs w:val="24"/>
          <w:lang w:val="en-US"/>
        </w:rPr>
        <w:t xml:space="preserve"> </w:t>
      </w:r>
      <w:proofErr w:type="spellStart"/>
      <w:r w:rsidRPr="00E20ED6">
        <w:rPr>
          <w:rFonts w:ascii="Sylfaen" w:hAnsi="Sylfaen"/>
          <w:color w:val="FF0000"/>
          <w:sz w:val="24"/>
          <w:szCs w:val="24"/>
        </w:rPr>
        <w:t>մասում</w:t>
      </w:r>
      <w:proofErr w:type="spellEnd"/>
      <w:r w:rsidRPr="00E20ED6">
        <w:rPr>
          <w:rFonts w:ascii="Sylfaen" w:hAnsi="Sylfaen"/>
          <w:color w:val="FF0000"/>
          <w:sz w:val="24"/>
          <w:szCs w:val="24"/>
          <w:lang w:val="en-US"/>
        </w:rPr>
        <w:t xml:space="preserve"> «</w:t>
      </w:r>
      <w:proofErr w:type="spellStart"/>
      <w:r w:rsidRPr="00E20ED6">
        <w:rPr>
          <w:rFonts w:ascii="Sylfaen" w:hAnsi="Sylfaen"/>
          <w:color w:val="FF0000"/>
          <w:sz w:val="24"/>
          <w:szCs w:val="24"/>
        </w:rPr>
        <w:t>որակավորման</w:t>
      </w:r>
      <w:proofErr w:type="spellEnd"/>
      <w:r w:rsidRPr="00E20ED6">
        <w:rPr>
          <w:rFonts w:ascii="Sylfaen" w:hAnsi="Sylfaen"/>
          <w:color w:val="FF0000"/>
          <w:sz w:val="24"/>
          <w:szCs w:val="24"/>
          <w:lang w:val="en-US"/>
        </w:rPr>
        <w:t xml:space="preserve"> </w:t>
      </w:r>
      <w:proofErr w:type="spellStart"/>
      <w:r w:rsidRPr="00E20ED6">
        <w:rPr>
          <w:rFonts w:ascii="Sylfaen" w:hAnsi="Sylfaen"/>
          <w:color w:val="FF0000"/>
          <w:sz w:val="24"/>
          <w:szCs w:val="24"/>
        </w:rPr>
        <w:t>հանձնաժողովի</w:t>
      </w:r>
      <w:proofErr w:type="spellEnd"/>
      <w:r w:rsidRPr="00E20ED6">
        <w:rPr>
          <w:rFonts w:ascii="Sylfaen" w:hAnsi="Sylfaen"/>
          <w:color w:val="FF0000"/>
          <w:sz w:val="24"/>
          <w:szCs w:val="24"/>
          <w:lang w:val="en-US"/>
        </w:rPr>
        <w:t xml:space="preserve"> </w:t>
      </w:r>
      <w:proofErr w:type="spellStart"/>
      <w:r w:rsidRPr="00E20ED6">
        <w:rPr>
          <w:rFonts w:ascii="Sylfaen" w:hAnsi="Sylfaen"/>
          <w:color w:val="FF0000"/>
          <w:sz w:val="24"/>
          <w:szCs w:val="24"/>
        </w:rPr>
        <w:t>անդամների</w:t>
      </w:r>
      <w:proofErr w:type="spellEnd"/>
      <w:r w:rsidRPr="00E20ED6">
        <w:rPr>
          <w:rFonts w:ascii="Sylfaen" w:hAnsi="Sylfaen"/>
          <w:color w:val="FF0000"/>
          <w:sz w:val="24"/>
          <w:szCs w:val="24"/>
          <w:lang w:val="en-US"/>
        </w:rPr>
        <w:t xml:space="preserve"> </w:t>
      </w:r>
      <w:proofErr w:type="spellStart"/>
      <w:r w:rsidRPr="00E20ED6">
        <w:rPr>
          <w:rFonts w:ascii="Sylfaen" w:hAnsi="Sylfaen"/>
          <w:color w:val="FF0000"/>
          <w:sz w:val="24"/>
          <w:szCs w:val="24"/>
        </w:rPr>
        <w:t>առնվազն</w:t>
      </w:r>
      <w:proofErr w:type="spellEnd"/>
      <w:r w:rsidRPr="00E20ED6">
        <w:rPr>
          <w:rFonts w:ascii="Sylfaen" w:hAnsi="Sylfaen"/>
          <w:color w:val="FF0000"/>
          <w:sz w:val="24"/>
          <w:szCs w:val="24"/>
          <w:lang w:val="en-US"/>
        </w:rPr>
        <w:t xml:space="preserve"> </w:t>
      </w:r>
      <w:proofErr w:type="spellStart"/>
      <w:r w:rsidRPr="00E20ED6">
        <w:rPr>
          <w:rFonts w:ascii="Sylfaen" w:hAnsi="Sylfaen"/>
          <w:color w:val="FF0000"/>
          <w:sz w:val="24"/>
          <w:szCs w:val="24"/>
        </w:rPr>
        <w:t>վեց</w:t>
      </w:r>
      <w:proofErr w:type="spellEnd"/>
      <w:r w:rsidRPr="00E20ED6">
        <w:rPr>
          <w:rFonts w:ascii="Sylfaen" w:hAnsi="Sylfaen"/>
          <w:color w:val="FF0000"/>
          <w:sz w:val="24"/>
          <w:szCs w:val="24"/>
          <w:lang w:val="en-US"/>
        </w:rPr>
        <w:t xml:space="preserve"> </w:t>
      </w:r>
      <w:proofErr w:type="spellStart"/>
      <w:r w:rsidRPr="00E20ED6">
        <w:rPr>
          <w:rFonts w:ascii="Sylfaen" w:hAnsi="Sylfaen"/>
          <w:color w:val="FF0000"/>
          <w:sz w:val="24"/>
          <w:szCs w:val="24"/>
        </w:rPr>
        <w:t>ձայնով</w:t>
      </w:r>
      <w:proofErr w:type="spellEnd"/>
      <w:r w:rsidR="007C333E" w:rsidRPr="00E20ED6">
        <w:rPr>
          <w:rFonts w:ascii="Sylfaen" w:hAnsi="Sylfaen"/>
          <w:color w:val="FF0000"/>
          <w:sz w:val="24"/>
          <w:szCs w:val="24"/>
          <w:lang w:val="en-US"/>
        </w:rPr>
        <w:t xml:space="preserve"> </w:t>
      </w:r>
      <w:proofErr w:type="spellStart"/>
      <w:r w:rsidRPr="00E20ED6">
        <w:rPr>
          <w:rFonts w:ascii="Sylfaen" w:hAnsi="Sylfaen"/>
          <w:color w:val="FF0000"/>
          <w:sz w:val="24"/>
          <w:szCs w:val="24"/>
        </w:rPr>
        <w:t>ընդունված</w:t>
      </w:r>
      <w:proofErr w:type="spellEnd"/>
      <w:r w:rsidRPr="00E20ED6">
        <w:rPr>
          <w:rFonts w:ascii="Sylfaen" w:hAnsi="Sylfaen"/>
          <w:color w:val="FF0000"/>
          <w:sz w:val="24"/>
          <w:szCs w:val="24"/>
          <w:lang w:val="en-US"/>
        </w:rPr>
        <w:t xml:space="preserve"> </w:t>
      </w:r>
      <w:proofErr w:type="spellStart"/>
      <w:r w:rsidRPr="00E20ED6">
        <w:rPr>
          <w:rFonts w:ascii="Sylfaen" w:hAnsi="Sylfaen"/>
          <w:color w:val="FF0000"/>
          <w:sz w:val="24"/>
          <w:szCs w:val="24"/>
        </w:rPr>
        <w:t>որոշմամբ</w:t>
      </w:r>
      <w:proofErr w:type="spellEnd"/>
      <w:r w:rsidRPr="00E20ED6">
        <w:rPr>
          <w:rFonts w:ascii="Sylfaen" w:hAnsi="Sylfaen"/>
          <w:color w:val="FF0000"/>
          <w:sz w:val="24"/>
          <w:szCs w:val="24"/>
          <w:lang w:val="en-US"/>
        </w:rPr>
        <w:t xml:space="preserve">» </w:t>
      </w:r>
      <w:proofErr w:type="spellStart"/>
      <w:r w:rsidRPr="00E20ED6">
        <w:rPr>
          <w:rFonts w:ascii="Sylfaen" w:hAnsi="Sylfaen"/>
          <w:color w:val="FF0000"/>
          <w:sz w:val="24"/>
          <w:szCs w:val="24"/>
        </w:rPr>
        <w:t>բառերը</w:t>
      </w:r>
      <w:proofErr w:type="spellEnd"/>
      <w:r w:rsidRPr="00E20ED6">
        <w:rPr>
          <w:rFonts w:ascii="Sylfaen" w:hAnsi="Sylfaen"/>
          <w:color w:val="FF0000"/>
          <w:sz w:val="24"/>
          <w:szCs w:val="24"/>
          <w:lang w:val="en-US"/>
        </w:rPr>
        <w:t xml:space="preserve"> </w:t>
      </w:r>
      <w:proofErr w:type="spellStart"/>
      <w:r w:rsidRPr="00E20ED6">
        <w:rPr>
          <w:rFonts w:ascii="Sylfaen" w:hAnsi="Sylfaen"/>
          <w:color w:val="FF0000"/>
          <w:sz w:val="24"/>
          <w:szCs w:val="24"/>
        </w:rPr>
        <w:t>փոխարինել</w:t>
      </w:r>
      <w:proofErr w:type="spellEnd"/>
      <w:r w:rsidRPr="00E20ED6">
        <w:rPr>
          <w:rFonts w:ascii="Sylfaen" w:hAnsi="Sylfaen"/>
          <w:color w:val="FF0000"/>
          <w:sz w:val="24"/>
          <w:szCs w:val="24"/>
          <w:lang w:val="en-US"/>
        </w:rPr>
        <w:t xml:space="preserve"> «</w:t>
      </w:r>
      <w:proofErr w:type="spellStart"/>
      <w:r w:rsidRPr="00E20ED6">
        <w:rPr>
          <w:rFonts w:ascii="Sylfaen" w:hAnsi="Sylfaen"/>
          <w:color w:val="FF0000"/>
          <w:sz w:val="24"/>
          <w:szCs w:val="24"/>
        </w:rPr>
        <w:t>որակավորման</w:t>
      </w:r>
      <w:proofErr w:type="spellEnd"/>
      <w:r w:rsidRPr="00E20ED6">
        <w:rPr>
          <w:rFonts w:ascii="Sylfaen" w:hAnsi="Sylfaen"/>
          <w:color w:val="FF0000"/>
          <w:sz w:val="24"/>
          <w:szCs w:val="24"/>
          <w:lang w:val="en-US"/>
        </w:rPr>
        <w:t xml:space="preserve"> </w:t>
      </w:r>
      <w:proofErr w:type="spellStart"/>
      <w:r w:rsidRPr="00E20ED6">
        <w:rPr>
          <w:rFonts w:ascii="Sylfaen" w:hAnsi="Sylfaen"/>
          <w:color w:val="FF0000"/>
          <w:sz w:val="24"/>
          <w:szCs w:val="24"/>
        </w:rPr>
        <w:t>հանձնաժողովի</w:t>
      </w:r>
      <w:proofErr w:type="spellEnd"/>
      <w:r w:rsidRPr="00E20ED6">
        <w:rPr>
          <w:rFonts w:ascii="Sylfaen" w:hAnsi="Sylfaen"/>
          <w:color w:val="FF0000"/>
          <w:sz w:val="24"/>
          <w:szCs w:val="24"/>
          <w:lang w:val="en-US"/>
        </w:rPr>
        <w:t xml:space="preserve"> </w:t>
      </w:r>
      <w:proofErr w:type="spellStart"/>
      <w:r w:rsidRPr="00E20ED6">
        <w:rPr>
          <w:rFonts w:ascii="Sylfaen" w:hAnsi="Sylfaen"/>
          <w:color w:val="FF0000"/>
          <w:sz w:val="24"/>
          <w:szCs w:val="24"/>
        </w:rPr>
        <w:t>անդամների</w:t>
      </w:r>
      <w:proofErr w:type="spellEnd"/>
      <w:r w:rsidRPr="00E20ED6">
        <w:rPr>
          <w:rFonts w:ascii="Sylfaen" w:hAnsi="Sylfaen"/>
          <w:color w:val="FF0000"/>
          <w:sz w:val="24"/>
          <w:szCs w:val="24"/>
          <w:lang w:val="en-US"/>
        </w:rPr>
        <w:t xml:space="preserve"> </w:t>
      </w:r>
      <w:proofErr w:type="spellStart"/>
      <w:r w:rsidRPr="00E20ED6">
        <w:rPr>
          <w:rFonts w:ascii="Sylfaen" w:hAnsi="Sylfaen"/>
          <w:color w:val="FF0000"/>
          <w:sz w:val="24"/>
          <w:szCs w:val="24"/>
        </w:rPr>
        <w:t>թվի</w:t>
      </w:r>
      <w:proofErr w:type="spellEnd"/>
      <w:r w:rsidRPr="00E20ED6">
        <w:rPr>
          <w:rFonts w:ascii="Sylfaen" w:hAnsi="Sylfaen" w:cs="Calibri"/>
          <w:color w:val="FF0000"/>
          <w:sz w:val="24"/>
          <w:szCs w:val="24"/>
          <w:lang w:val="en-US"/>
        </w:rPr>
        <w:t> </w:t>
      </w:r>
      <w:r w:rsidRPr="00E20ED6">
        <w:rPr>
          <w:rFonts w:ascii="Sylfaen" w:hAnsi="Sylfaen"/>
          <w:color w:val="FF0000"/>
          <w:sz w:val="24"/>
          <w:szCs w:val="24"/>
          <w:lang w:val="en-US"/>
        </w:rPr>
        <w:t xml:space="preserve"> </w:t>
      </w:r>
      <w:proofErr w:type="spellStart"/>
      <w:r w:rsidRPr="00E20ED6">
        <w:rPr>
          <w:rFonts w:ascii="Sylfaen" w:hAnsi="Sylfaen"/>
          <w:color w:val="FF0000"/>
          <w:sz w:val="24"/>
          <w:szCs w:val="24"/>
        </w:rPr>
        <w:t>առնվազն</w:t>
      </w:r>
      <w:proofErr w:type="spellEnd"/>
      <w:r w:rsidRPr="00E20ED6">
        <w:rPr>
          <w:rFonts w:ascii="Sylfaen" w:hAnsi="Sylfaen"/>
          <w:color w:val="FF0000"/>
          <w:sz w:val="24"/>
          <w:szCs w:val="24"/>
          <w:lang w:val="en-US"/>
        </w:rPr>
        <w:t xml:space="preserve"> </w:t>
      </w:r>
      <w:proofErr w:type="spellStart"/>
      <w:r w:rsidRPr="00E20ED6">
        <w:rPr>
          <w:rFonts w:ascii="Sylfaen" w:hAnsi="Sylfaen"/>
          <w:color w:val="FF0000"/>
          <w:sz w:val="24"/>
          <w:szCs w:val="24"/>
        </w:rPr>
        <w:t>երկու</w:t>
      </w:r>
      <w:proofErr w:type="spellEnd"/>
      <w:r w:rsidR="007C333E" w:rsidRPr="00E20ED6">
        <w:rPr>
          <w:rFonts w:ascii="Sylfaen" w:hAnsi="Sylfaen"/>
          <w:color w:val="FF0000"/>
          <w:sz w:val="24"/>
          <w:szCs w:val="24"/>
          <w:lang w:val="en-US"/>
        </w:rPr>
        <w:t xml:space="preserve"> </w:t>
      </w:r>
      <w:proofErr w:type="spellStart"/>
      <w:r w:rsidRPr="00E20ED6">
        <w:rPr>
          <w:rFonts w:ascii="Sylfaen" w:hAnsi="Sylfaen"/>
          <w:color w:val="FF0000"/>
          <w:sz w:val="24"/>
          <w:szCs w:val="24"/>
        </w:rPr>
        <w:t>երրորդով</w:t>
      </w:r>
      <w:proofErr w:type="spellEnd"/>
      <w:r w:rsidRPr="00E20ED6">
        <w:rPr>
          <w:rFonts w:ascii="Sylfaen" w:hAnsi="Sylfaen"/>
          <w:color w:val="FF0000"/>
          <w:sz w:val="24"/>
          <w:szCs w:val="24"/>
          <w:lang w:val="en-US"/>
        </w:rPr>
        <w:t xml:space="preserve"> </w:t>
      </w:r>
      <w:proofErr w:type="spellStart"/>
      <w:r w:rsidRPr="00E20ED6">
        <w:rPr>
          <w:rFonts w:ascii="Sylfaen" w:hAnsi="Sylfaen"/>
          <w:color w:val="FF0000"/>
          <w:sz w:val="24"/>
          <w:szCs w:val="24"/>
        </w:rPr>
        <w:t>ընդունված</w:t>
      </w:r>
      <w:proofErr w:type="spellEnd"/>
      <w:r w:rsidRPr="00E20ED6">
        <w:rPr>
          <w:rFonts w:ascii="Sylfaen" w:hAnsi="Sylfaen"/>
          <w:color w:val="FF0000"/>
          <w:sz w:val="24"/>
          <w:szCs w:val="24"/>
          <w:lang w:val="en-US"/>
        </w:rPr>
        <w:t xml:space="preserve"> </w:t>
      </w:r>
      <w:proofErr w:type="spellStart"/>
      <w:r w:rsidRPr="00E20ED6">
        <w:rPr>
          <w:rFonts w:ascii="Sylfaen" w:hAnsi="Sylfaen"/>
          <w:color w:val="FF0000"/>
          <w:sz w:val="24"/>
          <w:szCs w:val="24"/>
        </w:rPr>
        <w:t>որոշմամբ</w:t>
      </w:r>
      <w:proofErr w:type="spellEnd"/>
      <w:r w:rsidRPr="00E20ED6">
        <w:rPr>
          <w:rFonts w:ascii="Sylfaen" w:hAnsi="Sylfaen"/>
          <w:color w:val="FF0000"/>
          <w:sz w:val="24"/>
          <w:szCs w:val="24"/>
          <w:lang w:val="en-US"/>
        </w:rPr>
        <w:t xml:space="preserve">» </w:t>
      </w:r>
      <w:proofErr w:type="spellStart"/>
      <w:r w:rsidRPr="00E20ED6">
        <w:rPr>
          <w:rFonts w:ascii="Sylfaen" w:hAnsi="Sylfaen"/>
          <w:color w:val="FF0000"/>
          <w:sz w:val="24"/>
          <w:szCs w:val="24"/>
        </w:rPr>
        <w:t>բառերով</w:t>
      </w:r>
      <w:proofErr w:type="spellEnd"/>
      <w:r w:rsidRPr="00E20ED6">
        <w:rPr>
          <w:rFonts w:ascii="Sylfaen" w:hAnsi="Sylfaen"/>
          <w:color w:val="FF0000"/>
          <w:sz w:val="24"/>
          <w:szCs w:val="24"/>
        </w:rPr>
        <w:t>։</w:t>
      </w:r>
      <w:r w:rsidRPr="00E20ED6">
        <w:rPr>
          <w:rFonts w:ascii="Sylfaen" w:hAnsi="Sylfaen"/>
          <w:color w:val="FF0000"/>
          <w:sz w:val="24"/>
          <w:szCs w:val="24"/>
          <w:lang w:val="en-US"/>
        </w:rPr>
        <w:t xml:space="preserve"> </w:t>
      </w:r>
    </w:p>
    <w:p w14:paraId="644700A9" w14:textId="77777777" w:rsidR="006B5673" w:rsidRPr="003C3C42" w:rsidRDefault="006B5673" w:rsidP="007C333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Sylfaen" w:hAnsi="Sylfaen"/>
          <w:sz w:val="24"/>
          <w:szCs w:val="24"/>
          <w:lang w:val="en-US"/>
        </w:rPr>
      </w:pPr>
      <w:r w:rsidRPr="003C3C42">
        <w:rPr>
          <w:rFonts w:ascii="Sylfaen" w:hAnsi="Sylfaen"/>
          <w:sz w:val="24"/>
          <w:szCs w:val="24"/>
          <w:lang w:val="en-US"/>
        </w:rPr>
        <w:t>9-</w:t>
      </w:r>
      <w:proofErr w:type="spellStart"/>
      <w:r w:rsidRPr="003C3C42">
        <w:rPr>
          <w:rFonts w:ascii="Sylfaen" w:hAnsi="Sylfaen"/>
          <w:sz w:val="24"/>
          <w:szCs w:val="24"/>
        </w:rPr>
        <w:t>րդ</w:t>
      </w:r>
      <w:proofErr w:type="spellEnd"/>
      <w:r w:rsidRPr="003C3C4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C3C42">
        <w:rPr>
          <w:rFonts w:ascii="Sylfaen" w:hAnsi="Sylfaen"/>
          <w:sz w:val="24"/>
          <w:szCs w:val="24"/>
        </w:rPr>
        <w:t>մասում</w:t>
      </w:r>
      <w:proofErr w:type="spellEnd"/>
      <w:r w:rsidRPr="003C3C42">
        <w:rPr>
          <w:rFonts w:ascii="Sylfaen" w:hAnsi="Sylfaen"/>
          <w:sz w:val="24"/>
          <w:szCs w:val="24"/>
          <w:lang w:val="en-US"/>
        </w:rPr>
        <w:t>` «</w:t>
      </w:r>
      <w:proofErr w:type="spellStart"/>
      <w:r w:rsidRPr="003C3C42">
        <w:rPr>
          <w:rFonts w:ascii="Sylfaen" w:hAnsi="Sylfaen"/>
          <w:sz w:val="24"/>
          <w:szCs w:val="24"/>
        </w:rPr>
        <w:t>հայտարարվում</w:t>
      </w:r>
      <w:proofErr w:type="spellEnd"/>
      <w:r w:rsidRPr="003C3C42">
        <w:rPr>
          <w:rFonts w:ascii="Sylfaen" w:hAnsi="Sylfaen"/>
          <w:sz w:val="24"/>
          <w:szCs w:val="24"/>
          <w:lang w:val="en-US"/>
        </w:rPr>
        <w:t xml:space="preserve"> </w:t>
      </w:r>
      <w:r w:rsidRPr="003C3C42">
        <w:rPr>
          <w:rFonts w:ascii="Sylfaen" w:hAnsi="Sylfaen"/>
          <w:sz w:val="24"/>
          <w:szCs w:val="24"/>
        </w:rPr>
        <w:t>է</w:t>
      </w:r>
      <w:r w:rsidRPr="003C3C4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C3C42">
        <w:rPr>
          <w:rFonts w:ascii="Sylfaen" w:hAnsi="Sylfaen"/>
          <w:sz w:val="24"/>
          <w:szCs w:val="24"/>
        </w:rPr>
        <w:t>նոր</w:t>
      </w:r>
      <w:proofErr w:type="spellEnd"/>
      <w:r w:rsidRPr="003C3C4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C3C42">
        <w:rPr>
          <w:rFonts w:ascii="Sylfaen" w:hAnsi="Sylfaen"/>
          <w:sz w:val="24"/>
          <w:szCs w:val="24"/>
        </w:rPr>
        <w:t>մրցույթ</w:t>
      </w:r>
      <w:proofErr w:type="spellEnd"/>
      <w:r w:rsidRPr="003C3C42">
        <w:rPr>
          <w:rFonts w:ascii="Sylfaen" w:hAnsi="Sylfaen"/>
          <w:sz w:val="24"/>
          <w:szCs w:val="24"/>
          <w:lang w:val="en-US"/>
        </w:rPr>
        <w:t xml:space="preserve">» </w:t>
      </w:r>
      <w:proofErr w:type="spellStart"/>
      <w:r w:rsidRPr="003C3C42">
        <w:rPr>
          <w:rFonts w:ascii="Sylfaen" w:hAnsi="Sylfaen"/>
          <w:sz w:val="24"/>
          <w:szCs w:val="24"/>
        </w:rPr>
        <w:t>բառերից</w:t>
      </w:r>
      <w:proofErr w:type="spellEnd"/>
      <w:r w:rsidRPr="003C3C4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C3C42">
        <w:rPr>
          <w:rFonts w:ascii="Sylfaen" w:hAnsi="Sylfaen"/>
          <w:sz w:val="24"/>
          <w:szCs w:val="24"/>
        </w:rPr>
        <w:t>հետո</w:t>
      </w:r>
      <w:proofErr w:type="spellEnd"/>
      <w:r w:rsidRPr="003C3C4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C3C42">
        <w:rPr>
          <w:rFonts w:ascii="Sylfaen" w:hAnsi="Sylfaen"/>
          <w:sz w:val="24"/>
          <w:szCs w:val="24"/>
        </w:rPr>
        <w:t>լրացնել</w:t>
      </w:r>
      <w:proofErr w:type="spellEnd"/>
      <w:r w:rsidRPr="003C3C42">
        <w:rPr>
          <w:rFonts w:ascii="Sylfaen" w:hAnsi="Sylfaen"/>
          <w:sz w:val="24"/>
          <w:szCs w:val="24"/>
          <w:lang w:val="en-US"/>
        </w:rPr>
        <w:t xml:space="preserve"> «, </w:t>
      </w:r>
      <w:proofErr w:type="spellStart"/>
      <w:r w:rsidRPr="003C3C42">
        <w:rPr>
          <w:rFonts w:ascii="Sylfaen" w:hAnsi="Sylfaen"/>
          <w:sz w:val="24"/>
          <w:szCs w:val="24"/>
        </w:rPr>
        <w:t>եթե</w:t>
      </w:r>
      <w:proofErr w:type="spellEnd"/>
      <w:r w:rsidRPr="003C3C4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C3C42">
        <w:rPr>
          <w:rFonts w:ascii="Sylfaen" w:hAnsi="Sylfaen"/>
          <w:sz w:val="24"/>
          <w:szCs w:val="24"/>
        </w:rPr>
        <w:t>այդ</w:t>
      </w:r>
      <w:proofErr w:type="spellEnd"/>
      <w:r w:rsidRPr="003C3C4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C3C42">
        <w:rPr>
          <w:rFonts w:ascii="Sylfaen" w:hAnsi="Sylfaen"/>
          <w:sz w:val="24"/>
          <w:szCs w:val="24"/>
        </w:rPr>
        <w:t>ժամկետում</w:t>
      </w:r>
      <w:proofErr w:type="spellEnd"/>
      <w:r w:rsidRPr="003C3C4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C3C42">
        <w:rPr>
          <w:rFonts w:ascii="Sylfaen" w:hAnsi="Sylfaen"/>
          <w:sz w:val="24"/>
          <w:szCs w:val="24"/>
        </w:rPr>
        <w:t>գլխավոր</w:t>
      </w:r>
      <w:proofErr w:type="spellEnd"/>
      <w:r w:rsidRPr="003C3C4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C3C42">
        <w:rPr>
          <w:rFonts w:ascii="Sylfaen" w:hAnsi="Sylfaen"/>
          <w:sz w:val="24"/>
          <w:szCs w:val="24"/>
        </w:rPr>
        <w:t>դատախազը</w:t>
      </w:r>
      <w:proofErr w:type="spellEnd"/>
      <w:r w:rsidRPr="003C3C4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C3C42">
        <w:rPr>
          <w:rFonts w:ascii="Sylfaen" w:hAnsi="Sylfaen"/>
          <w:sz w:val="24"/>
          <w:szCs w:val="24"/>
        </w:rPr>
        <w:t>սույն</w:t>
      </w:r>
      <w:proofErr w:type="spellEnd"/>
      <w:r w:rsidRPr="003C3C4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C3C42">
        <w:rPr>
          <w:rFonts w:ascii="Sylfaen" w:hAnsi="Sylfaen"/>
          <w:sz w:val="24"/>
          <w:szCs w:val="24"/>
        </w:rPr>
        <w:t>հոդվածի</w:t>
      </w:r>
      <w:proofErr w:type="spellEnd"/>
      <w:r w:rsidRPr="003C3C42">
        <w:rPr>
          <w:rFonts w:ascii="Sylfaen" w:hAnsi="Sylfaen"/>
          <w:sz w:val="24"/>
          <w:szCs w:val="24"/>
          <w:lang w:val="en-US"/>
        </w:rPr>
        <w:t xml:space="preserve"> 3-</w:t>
      </w:r>
      <w:proofErr w:type="spellStart"/>
      <w:r w:rsidRPr="003C3C42">
        <w:rPr>
          <w:rFonts w:ascii="Sylfaen" w:hAnsi="Sylfaen"/>
          <w:sz w:val="24"/>
          <w:szCs w:val="24"/>
        </w:rPr>
        <w:t>րդ</w:t>
      </w:r>
      <w:proofErr w:type="spellEnd"/>
      <w:r w:rsidRPr="003C3C4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C3C42">
        <w:rPr>
          <w:rFonts w:ascii="Sylfaen" w:hAnsi="Sylfaen"/>
          <w:sz w:val="24"/>
          <w:szCs w:val="24"/>
        </w:rPr>
        <w:t>մասով</w:t>
      </w:r>
      <w:proofErr w:type="spellEnd"/>
      <w:r w:rsidRPr="003C3C4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C3C42">
        <w:rPr>
          <w:rFonts w:ascii="Sylfaen" w:hAnsi="Sylfaen"/>
          <w:sz w:val="24"/>
          <w:szCs w:val="24"/>
        </w:rPr>
        <w:t>սահմանված</w:t>
      </w:r>
      <w:proofErr w:type="spellEnd"/>
      <w:r w:rsidRPr="003C3C4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C3C42">
        <w:rPr>
          <w:rFonts w:ascii="Sylfaen" w:hAnsi="Sylfaen"/>
          <w:sz w:val="24"/>
          <w:szCs w:val="24"/>
        </w:rPr>
        <w:t>կարգով</w:t>
      </w:r>
      <w:proofErr w:type="spellEnd"/>
      <w:r w:rsidRPr="003C3C4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C3C42">
        <w:rPr>
          <w:rFonts w:ascii="Sylfaen" w:hAnsi="Sylfaen"/>
          <w:sz w:val="24"/>
          <w:szCs w:val="24"/>
        </w:rPr>
        <w:t>գլխավոր</w:t>
      </w:r>
      <w:proofErr w:type="spellEnd"/>
      <w:r w:rsidRPr="003C3C4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C3C42">
        <w:rPr>
          <w:rFonts w:ascii="Sylfaen" w:hAnsi="Sylfaen"/>
          <w:sz w:val="24"/>
          <w:szCs w:val="24"/>
        </w:rPr>
        <w:t>դատախազի</w:t>
      </w:r>
      <w:proofErr w:type="spellEnd"/>
      <w:r w:rsidRPr="003C3C4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C3C42">
        <w:rPr>
          <w:rFonts w:ascii="Sylfaen" w:hAnsi="Sylfaen"/>
          <w:sz w:val="24"/>
          <w:szCs w:val="24"/>
        </w:rPr>
        <w:t>տեղակալ</w:t>
      </w:r>
      <w:proofErr w:type="spellEnd"/>
      <w:r w:rsidRPr="003C3C4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C3C42">
        <w:rPr>
          <w:rFonts w:ascii="Sylfaen" w:hAnsi="Sylfaen"/>
          <w:sz w:val="24"/>
          <w:szCs w:val="24"/>
        </w:rPr>
        <w:t>չի</w:t>
      </w:r>
      <w:proofErr w:type="spellEnd"/>
      <w:r w:rsidRPr="003C3C4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C3C42">
        <w:rPr>
          <w:rFonts w:ascii="Sylfaen" w:hAnsi="Sylfaen"/>
          <w:sz w:val="24"/>
          <w:szCs w:val="24"/>
        </w:rPr>
        <w:t>նշանակում</w:t>
      </w:r>
      <w:proofErr w:type="spellEnd"/>
      <w:r w:rsidRPr="003C3C42">
        <w:rPr>
          <w:rFonts w:ascii="Sylfaen" w:hAnsi="Sylfaen"/>
          <w:sz w:val="24"/>
          <w:szCs w:val="24"/>
          <w:lang w:val="en-US"/>
        </w:rPr>
        <w:t xml:space="preserve">» </w:t>
      </w:r>
      <w:proofErr w:type="spellStart"/>
      <w:r w:rsidRPr="003C3C42">
        <w:rPr>
          <w:rFonts w:ascii="Sylfaen" w:hAnsi="Sylfaen"/>
          <w:sz w:val="24"/>
          <w:szCs w:val="24"/>
        </w:rPr>
        <w:t>բառերը</w:t>
      </w:r>
      <w:proofErr w:type="spellEnd"/>
      <w:r w:rsidRPr="003C3C42">
        <w:rPr>
          <w:rFonts w:ascii="Sylfaen" w:hAnsi="Sylfaen"/>
          <w:sz w:val="24"/>
          <w:szCs w:val="24"/>
          <w:lang w:val="en-US"/>
        </w:rPr>
        <w:t xml:space="preserve">: </w:t>
      </w:r>
    </w:p>
    <w:p w14:paraId="12F152B3" w14:textId="77777777" w:rsidR="007C333E" w:rsidRPr="003C3C42" w:rsidRDefault="007C333E" w:rsidP="007C333E">
      <w:pPr>
        <w:pStyle w:val="a6"/>
        <w:shd w:val="clear" w:color="auto" w:fill="FFFFFF"/>
        <w:spacing w:after="0" w:line="240" w:lineRule="auto"/>
        <w:ind w:left="426"/>
        <w:jc w:val="both"/>
        <w:rPr>
          <w:rFonts w:ascii="Sylfaen" w:hAnsi="Sylfaen"/>
          <w:sz w:val="24"/>
          <w:szCs w:val="24"/>
          <w:lang w:val="en-US"/>
        </w:rPr>
      </w:pPr>
    </w:p>
    <w:p w14:paraId="4EFE67CE" w14:textId="77777777" w:rsidR="00BE420F" w:rsidRPr="003C3C42" w:rsidRDefault="00842503" w:rsidP="00BE420F">
      <w:pPr>
        <w:pStyle w:val="a6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hy-AM"/>
        </w:rPr>
      </w:pPr>
      <w:r w:rsidRPr="003C3C42">
        <w:rPr>
          <w:rFonts w:ascii="Sylfaen" w:hAnsi="Sylfaen"/>
          <w:sz w:val="24"/>
          <w:szCs w:val="24"/>
          <w:lang w:val="en-US"/>
        </w:rPr>
        <w:t>Հ</w:t>
      </w:r>
      <w:r w:rsidR="00BE420F" w:rsidRPr="003C3C42">
        <w:rPr>
          <w:rFonts w:ascii="Sylfaen" w:hAnsi="Sylfaen"/>
          <w:sz w:val="24"/>
          <w:szCs w:val="24"/>
          <w:lang w:val="hy-AM"/>
        </w:rPr>
        <w:t xml:space="preserve">անել նախագծի 4-րդ և 22-րդ հոդվածները: </w:t>
      </w:r>
    </w:p>
    <w:p w14:paraId="10E12E51" w14:textId="77777777" w:rsidR="00842503" w:rsidRPr="003C3C42" w:rsidRDefault="00842503" w:rsidP="00BE420F">
      <w:pPr>
        <w:pStyle w:val="a6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hy-AM"/>
        </w:rPr>
      </w:pPr>
      <w:r w:rsidRPr="003C3C42">
        <w:rPr>
          <w:rFonts w:ascii="Sylfaen" w:hAnsi="Sylfaen"/>
          <w:sz w:val="24"/>
          <w:szCs w:val="24"/>
          <w:lang w:val="hy-AM"/>
        </w:rPr>
        <w:t>Նախագծի 10-րդ հոդվածից հետո լրացնել նոր հոդված հետևյալ բովանդակությամբ.</w:t>
      </w:r>
    </w:p>
    <w:p w14:paraId="29BAA328" w14:textId="77777777" w:rsidR="00842503" w:rsidRPr="00E20ED6" w:rsidRDefault="00842503" w:rsidP="00F134E7">
      <w:pPr>
        <w:shd w:val="clear" w:color="auto" w:fill="FFFFFF"/>
        <w:spacing w:after="0" w:line="240" w:lineRule="auto"/>
        <w:ind w:firstLine="360"/>
        <w:jc w:val="both"/>
        <w:rPr>
          <w:rFonts w:ascii="Sylfaen" w:hAnsi="Sylfaen"/>
          <w:i/>
          <w:color w:val="FF0000"/>
          <w:sz w:val="24"/>
          <w:szCs w:val="24"/>
        </w:rPr>
      </w:pPr>
      <w:r w:rsidRPr="00E20ED6">
        <w:rPr>
          <w:rFonts w:ascii="Sylfaen" w:hAnsi="Sylfaen"/>
          <w:i/>
          <w:color w:val="FF0000"/>
          <w:sz w:val="24"/>
          <w:szCs w:val="24"/>
          <w:lang w:val="hy-AM"/>
        </w:rPr>
        <w:t xml:space="preserve">«Հոդված </w:t>
      </w:r>
      <w:r w:rsidR="00F134E7" w:rsidRPr="00E20ED6">
        <w:rPr>
          <w:rFonts w:ascii="Sylfaen" w:hAnsi="Sylfaen"/>
          <w:i/>
          <w:color w:val="FF0000"/>
          <w:sz w:val="24"/>
          <w:szCs w:val="24"/>
          <w:lang w:val="hy-AM"/>
        </w:rPr>
        <w:t>11</w:t>
      </w:r>
      <w:r w:rsidRPr="00E20ED6">
        <w:rPr>
          <w:rFonts w:ascii="Sylfaen" w:hAnsi="Sylfaen"/>
          <w:i/>
          <w:color w:val="FF0000"/>
          <w:sz w:val="24"/>
          <w:szCs w:val="24"/>
          <w:lang w:val="hy-AM"/>
        </w:rPr>
        <w:t>.</w:t>
      </w:r>
      <w:r w:rsidRPr="00E20ED6">
        <w:rPr>
          <w:rFonts w:ascii="Sylfaen" w:hAnsi="Sylfaen" w:cs="Calibri"/>
          <w:i/>
          <w:color w:val="FF0000"/>
          <w:sz w:val="24"/>
          <w:szCs w:val="24"/>
          <w:lang w:val="hy-AM"/>
        </w:rPr>
        <w:t> </w:t>
      </w:r>
      <w:r w:rsidR="00F134E7" w:rsidRPr="00E20ED6">
        <w:rPr>
          <w:rFonts w:ascii="Sylfaen" w:hAnsi="Sylfaen"/>
          <w:i/>
          <w:color w:val="FF0000"/>
          <w:sz w:val="24"/>
          <w:szCs w:val="24"/>
          <w:lang w:val="hy-AM"/>
        </w:rPr>
        <w:t xml:space="preserve"> </w:t>
      </w:r>
      <w:r w:rsidRPr="00E20ED6">
        <w:rPr>
          <w:rFonts w:ascii="Sylfaen" w:hAnsi="Sylfaen"/>
          <w:i/>
          <w:color w:val="FF0000"/>
          <w:sz w:val="24"/>
          <w:szCs w:val="24"/>
          <w:lang w:val="hy-AM"/>
        </w:rPr>
        <w:t>Օրենքի 38.1</w:t>
      </w:r>
      <w:r w:rsidR="000A712E" w:rsidRPr="00E20ED6">
        <w:rPr>
          <w:rFonts w:ascii="Sylfaen" w:hAnsi="Sylfaen"/>
          <w:i/>
          <w:color w:val="FF0000"/>
          <w:sz w:val="24"/>
          <w:szCs w:val="24"/>
          <w:lang w:val="hy-AM"/>
        </w:rPr>
        <w:t>-</w:t>
      </w:r>
      <w:r w:rsidRPr="00E20ED6">
        <w:rPr>
          <w:rFonts w:ascii="Sylfaen" w:hAnsi="Sylfaen"/>
          <w:i/>
          <w:color w:val="FF0000"/>
          <w:sz w:val="24"/>
          <w:szCs w:val="24"/>
          <w:lang w:val="hy-AM"/>
        </w:rPr>
        <w:t>ին հոդվածի 3-րդ մասում «որակավորման հանձնաժողովի անդամների առնվազն ութ ձայնով</w:t>
      </w:r>
      <w:r w:rsidR="00F134E7" w:rsidRPr="00E20ED6">
        <w:rPr>
          <w:rFonts w:ascii="Sylfaen" w:hAnsi="Sylfaen"/>
          <w:i/>
          <w:color w:val="FF0000"/>
          <w:sz w:val="24"/>
          <w:szCs w:val="24"/>
          <w:lang w:val="hy-AM"/>
        </w:rPr>
        <w:t xml:space="preserve"> </w:t>
      </w:r>
      <w:r w:rsidRPr="00E20ED6">
        <w:rPr>
          <w:rFonts w:ascii="Sylfaen" w:hAnsi="Sylfaen"/>
          <w:i/>
          <w:color w:val="FF0000"/>
          <w:sz w:val="24"/>
          <w:szCs w:val="24"/>
          <w:lang w:val="hy-AM"/>
        </w:rPr>
        <w:t>ընդունված որոշմամբ» բառերը փոխարինել «որակավորման հանձնաժողովի անդամների թվի</w:t>
      </w:r>
      <w:r w:rsidRPr="00E20ED6">
        <w:rPr>
          <w:rFonts w:ascii="Sylfaen" w:hAnsi="Sylfaen" w:cs="Calibri"/>
          <w:i/>
          <w:color w:val="FF0000"/>
          <w:sz w:val="24"/>
          <w:szCs w:val="24"/>
          <w:lang w:val="hy-AM"/>
        </w:rPr>
        <w:t> </w:t>
      </w:r>
      <w:r w:rsidRPr="00E20ED6">
        <w:rPr>
          <w:rFonts w:ascii="Sylfaen" w:hAnsi="Sylfaen"/>
          <w:i/>
          <w:color w:val="FF0000"/>
          <w:sz w:val="24"/>
          <w:szCs w:val="24"/>
          <w:lang w:val="hy-AM"/>
        </w:rPr>
        <w:t xml:space="preserve"> առնվազն երեք</w:t>
      </w:r>
      <w:r w:rsidR="00F134E7" w:rsidRPr="00E20ED6">
        <w:rPr>
          <w:rFonts w:ascii="Sylfaen" w:hAnsi="Sylfaen"/>
          <w:i/>
          <w:color w:val="FF0000"/>
          <w:sz w:val="24"/>
          <w:szCs w:val="24"/>
          <w:lang w:val="hy-AM"/>
        </w:rPr>
        <w:t xml:space="preserve"> </w:t>
      </w:r>
      <w:r w:rsidRPr="00E20ED6">
        <w:rPr>
          <w:rFonts w:ascii="Sylfaen" w:hAnsi="Sylfaen"/>
          <w:i/>
          <w:color w:val="FF0000"/>
          <w:sz w:val="24"/>
          <w:szCs w:val="24"/>
          <w:lang w:val="hy-AM"/>
        </w:rPr>
        <w:t>քառորդով ընդունված որոշմամբ» բառերով։</w:t>
      </w:r>
      <w:r w:rsidR="00F134E7" w:rsidRPr="00E20ED6">
        <w:rPr>
          <w:rFonts w:ascii="Sylfaen" w:hAnsi="Sylfaen"/>
          <w:i/>
          <w:color w:val="FF0000"/>
          <w:sz w:val="24"/>
          <w:szCs w:val="24"/>
        </w:rPr>
        <w:t>»:</w:t>
      </w:r>
    </w:p>
    <w:p w14:paraId="7812052D" w14:textId="77777777" w:rsidR="00F134E7" w:rsidRPr="003C3C42" w:rsidRDefault="00F134E7" w:rsidP="00F134E7">
      <w:pPr>
        <w:shd w:val="clear" w:color="auto" w:fill="FFFFFF"/>
        <w:spacing w:after="0" w:line="240" w:lineRule="auto"/>
        <w:ind w:firstLine="360"/>
        <w:jc w:val="both"/>
        <w:rPr>
          <w:rFonts w:ascii="Sylfaen" w:hAnsi="Sylfaen"/>
          <w:color w:val="FF0000"/>
          <w:sz w:val="24"/>
          <w:szCs w:val="24"/>
        </w:rPr>
      </w:pPr>
    </w:p>
    <w:p w14:paraId="665D92C5" w14:textId="77777777" w:rsidR="00F134E7" w:rsidRPr="00E20ED6" w:rsidRDefault="00F134E7" w:rsidP="00F134E7">
      <w:pPr>
        <w:pStyle w:val="a6"/>
        <w:numPr>
          <w:ilvl w:val="0"/>
          <w:numId w:val="1"/>
        </w:numPr>
        <w:jc w:val="both"/>
        <w:rPr>
          <w:rFonts w:ascii="Sylfaen" w:hAnsi="Sylfaen"/>
          <w:i/>
          <w:color w:val="FF0000"/>
          <w:sz w:val="24"/>
          <w:szCs w:val="24"/>
          <w:lang w:val="en-US"/>
        </w:rPr>
      </w:pPr>
      <w:proofErr w:type="spellStart"/>
      <w:r w:rsidRPr="00E20ED6">
        <w:rPr>
          <w:rFonts w:ascii="Sylfaen" w:hAnsi="Sylfaen"/>
          <w:i/>
          <w:color w:val="FF0000"/>
          <w:sz w:val="24"/>
          <w:szCs w:val="24"/>
        </w:rPr>
        <w:lastRenderedPageBreak/>
        <w:t>Ըստ</w:t>
      </w:r>
      <w:proofErr w:type="spellEnd"/>
      <w:r w:rsidRPr="00E20ED6">
        <w:rPr>
          <w:rFonts w:ascii="Sylfaen" w:hAnsi="Sylfaen"/>
          <w:i/>
          <w:color w:val="FF0000"/>
          <w:sz w:val="24"/>
          <w:szCs w:val="24"/>
          <w:lang w:val="en-US"/>
        </w:rPr>
        <w:t xml:space="preserve"> </w:t>
      </w:r>
      <w:proofErr w:type="spellStart"/>
      <w:r w:rsidRPr="00E20ED6">
        <w:rPr>
          <w:rFonts w:ascii="Sylfaen" w:hAnsi="Sylfaen"/>
          <w:i/>
          <w:color w:val="FF0000"/>
          <w:sz w:val="24"/>
          <w:szCs w:val="24"/>
          <w:lang w:val="en-US"/>
        </w:rPr>
        <w:t>նախորդ</w:t>
      </w:r>
      <w:proofErr w:type="spellEnd"/>
      <w:r w:rsidRPr="00E20ED6">
        <w:rPr>
          <w:rFonts w:ascii="Sylfaen" w:hAnsi="Sylfaen"/>
          <w:i/>
          <w:color w:val="FF0000"/>
          <w:sz w:val="24"/>
          <w:szCs w:val="24"/>
          <w:lang w:val="en-US"/>
        </w:rPr>
        <w:t xml:space="preserve"> </w:t>
      </w:r>
      <w:proofErr w:type="spellStart"/>
      <w:r w:rsidRPr="00E20ED6">
        <w:rPr>
          <w:rFonts w:ascii="Sylfaen" w:hAnsi="Sylfaen"/>
          <w:i/>
          <w:color w:val="FF0000"/>
          <w:sz w:val="24"/>
          <w:szCs w:val="24"/>
          <w:lang w:val="en-US"/>
        </w:rPr>
        <w:t>կետում</w:t>
      </w:r>
      <w:proofErr w:type="spellEnd"/>
      <w:r w:rsidRPr="00E20ED6">
        <w:rPr>
          <w:rFonts w:ascii="Sylfaen" w:hAnsi="Sylfaen"/>
          <w:i/>
          <w:color w:val="FF0000"/>
          <w:sz w:val="24"/>
          <w:szCs w:val="24"/>
          <w:lang w:val="en-US"/>
        </w:rPr>
        <w:t xml:space="preserve"> </w:t>
      </w:r>
      <w:proofErr w:type="spellStart"/>
      <w:r w:rsidRPr="00E20ED6">
        <w:rPr>
          <w:rFonts w:ascii="Sylfaen" w:hAnsi="Sylfaen"/>
          <w:i/>
          <w:color w:val="FF0000"/>
          <w:sz w:val="24"/>
          <w:szCs w:val="24"/>
          <w:lang w:val="en-US"/>
        </w:rPr>
        <w:t>ներկայացված</w:t>
      </w:r>
      <w:proofErr w:type="spellEnd"/>
      <w:r w:rsidRPr="00E20ED6">
        <w:rPr>
          <w:rFonts w:ascii="Sylfaen" w:hAnsi="Sylfaen"/>
          <w:i/>
          <w:color w:val="FF0000"/>
          <w:sz w:val="24"/>
          <w:szCs w:val="24"/>
          <w:lang w:val="en-US"/>
        </w:rPr>
        <w:t xml:space="preserve"> </w:t>
      </w:r>
      <w:proofErr w:type="spellStart"/>
      <w:r w:rsidRPr="00E20ED6">
        <w:rPr>
          <w:rFonts w:ascii="Sylfaen" w:hAnsi="Sylfaen"/>
          <w:i/>
          <w:color w:val="FF0000"/>
          <w:sz w:val="24"/>
          <w:szCs w:val="24"/>
          <w:lang w:val="en-US"/>
        </w:rPr>
        <w:t>առաջարկության</w:t>
      </w:r>
      <w:proofErr w:type="spellEnd"/>
      <w:r w:rsidR="00BB084B">
        <w:rPr>
          <w:rFonts w:ascii="Sylfaen" w:hAnsi="Sylfaen"/>
          <w:i/>
          <w:color w:val="FF0000"/>
          <w:sz w:val="24"/>
          <w:szCs w:val="24"/>
          <w:lang w:val="en-US"/>
        </w:rPr>
        <w:t>՝</w:t>
      </w:r>
      <w:r w:rsidRPr="00E20ED6">
        <w:rPr>
          <w:rFonts w:ascii="Sylfaen" w:hAnsi="Sylfaen"/>
          <w:i/>
          <w:color w:val="FF0000"/>
          <w:sz w:val="24"/>
          <w:szCs w:val="24"/>
          <w:lang w:val="en-US"/>
        </w:rPr>
        <w:t xml:space="preserve"> </w:t>
      </w:r>
      <w:proofErr w:type="spellStart"/>
      <w:r w:rsidRPr="00E20ED6">
        <w:rPr>
          <w:rFonts w:ascii="Sylfaen" w:hAnsi="Sylfaen"/>
          <w:i/>
          <w:color w:val="FF0000"/>
          <w:sz w:val="24"/>
          <w:szCs w:val="24"/>
        </w:rPr>
        <w:t>փոփոխել</w:t>
      </w:r>
      <w:proofErr w:type="spellEnd"/>
      <w:r w:rsidRPr="00E20ED6">
        <w:rPr>
          <w:rFonts w:ascii="Sylfaen" w:hAnsi="Sylfaen"/>
          <w:i/>
          <w:color w:val="FF0000"/>
          <w:sz w:val="24"/>
          <w:szCs w:val="24"/>
          <w:lang w:val="en-US"/>
        </w:rPr>
        <w:t xml:space="preserve"> </w:t>
      </w:r>
      <w:proofErr w:type="spellStart"/>
      <w:r w:rsidRPr="00E20ED6">
        <w:rPr>
          <w:rFonts w:ascii="Sylfaen" w:hAnsi="Sylfaen"/>
          <w:i/>
          <w:color w:val="FF0000"/>
          <w:sz w:val="24"/>
          <w:szCs w:val="24"/>
        </w:rPr>
        <w:t>նախագծի</w:t>
      </w:r>
      <w:proofErr w:type="spellEnd"/>
      <w:r w:rsidRPr="00E20ED6">
        <w:rPr>
          <w:rFonts w:ascii="Sylfaen" w:hAnsi="Sylfaen"/>
          <w:i/>
          <w:color w:val="FF0000"/>
          <w:sz w:val="24"/>
          <w:szCs w:val="24"/>
          <w:lang w:val="en-US"/>
        </w:rPr>
        <w:t xml:space="preserve"> </w:t>
      </w:r>
      <w:proofErr w:type="spellStart"/>
      <w:r w:rsidRPr="00E20ED6">
        <w:rPr>
          <w:rFonts w:ascii="Sylfaen" w:hAnsi="Sylfaen"/>
          <w:i/>
          <w:color w:val="FF0000"/>
          <w:sz w:val="24"/>
          <w:szCs w:val="24"/>
        </w:rPr>
        <w:t>հոդվածների</w:t>
      </w:r>
      <w:proofErr w:type="spellEnd"/>
      <w:r w:rsidRPr="00E20ED6">
        <w:rPr>
          <w:rFonts w:ascii="Sylfaen" w:hAnsi="Sylfaen"/>
          <w:i/>
          <w:color w:val="FF0000"/>
          <w:sz w:val="24"/>
          <w:szCs w:val="24"/>
          <w:lang w:val="en-US"/>
        </w:rPr>
        <w:t xml:space="preserve"> </w:t>
      </w:r>
      <w:proofErr w:type="spellStart"/>
      <w:r w:rsidRPr="00E20ED6">
        <w:rPr>
          <w:rFonts w:ascii="Sylfaen" w:hAnsi="Sylfaen"/>
          <w:i/>
          <w:color w:val="FF0000"/>
          <w:sz w:val="24"/>
          <w:szCs w:val="24"/>
        </w:rPr>
        <w:t>հաջորդականությունը</w:t>
      </w:r>
      <w:proofErr w:type="spellEnd"/>
      <w:r w:rsidR="003C3C42" w:rsidRPr="00E20ED6">
        <w:rPr>
          <w:rFonts w:ascii="Sylfaen" w:hAnsi="Sylfaen"/>
          <w:i/>
          <w:color w:val="FF0000"/>
          <w:sz w:val="24"/>
          <w:szCs w:val="24"/>
          <w:lang w:val="en-US"/>
        </w:rPr>
        <w:t>:</w:t>
      </w:r>
    </w:p>
    <w:p w14:paraId="2ED4807C" w14:textId="77777777" w:rsidR="000C0274" w:rsidRPr="000C0274" w:rsidRDefault="000C0274" w:rsidP="000C0274">
      <w:pPr>
        <w:pStyle w:val="a6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hy-AM"/>
        </w:rPr>
      </w:pPr>
      <w:r w:rsidRPr="003C3C42">
        <w:rPr>
          <w:rFonts w:ascii="Sylfaen" w:hAnsi="Sylfaen"/>
          <w:sz w:val="24"/>
          <w:szCs w:val="24"/>
          <w:lang w:val="hy-AM"/>
        </w:rPr>
        <w:t xml:space="preserve">Նախագծի </w:t>
      </w:r>
      <w:r w:rsidR="007C2732">
        <w:rPr>
          <w:rFonts w:ascii="Sylfaen" w:hAnsi="Sylfaen"/>
          <w:color w:val="000000" w:themeColor="text1"/>
          <w:shd w:val="clear" w:color="auto" w:fill="FFFFFF"/>
          <w:lang w:val="hy-AM"/>
        </w:rPr>
        <w:t>ե</w:t>
      </w:r>
      <w:r w:rsidRPr="00A445C2">
        <w:rPr>
          <w:rFonts w:ascii="Sylfaen" w:hAnsi="Sylfaen"/>
          <w:color w:val="000000" w:themeColor="text1"/>
          <w:shd w:val="clear" w:color="auto" w:fill="FFFFFF"/>
          <w:lang w:val="hy-AM"/>
        </w:rPr>
        <w:t>զրափակիչ և անցումային դրույթ</w:t>
      </w:r>
      <w:r w:rsidRPr="003C3C42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նախատեսող</w:t>
      </w:r>
      <w:proofErr w:type="spellEnd"/>
      <w:r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հոդվածը</w:t>
      </w:r>
      <w:proofErr w:type="spellEnd"/>
      <w:r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լրացնել</w:t>
      </w:r>
      <w:proofErr w:type="spellEnd"/>
      <w:r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հետևյալ</w:t>
      </w:r>
      <w:proofErr w:type="spellEnd"/>
      <w:r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բովանդակությամբ</w:t>
      </w:r>
      <w:proofErr w:type="spellEnd"/>
      <w:r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նոր</w:t>
      </w:r>
      <w:proofErr w:type="spellEnd"/>
      <w:r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նախադասությունով</w:t>
      </w:r>
      <w:proofErr w:type="spellEnd"/>
      <w:r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14:paraId="2951E49F" w14:textId="77777777" w:rsidR="000C0274" w:rsidRPr="007C2732" w:rsidRDefault="000C0274" w:rsidP="000C0274">
      <w:pPr>
        <w:pStyle w:val="a6"/>
        <w:ind w:left="360"/>
        <w:jc w:val="both"/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hy-AM"/>
        </w:rPr>
      </w:pPr>
      <w:r w:rsidRPr="000C0274">
        <w:rPr>
          <w:rFonts w:ascii="Sylfaen" w:hAnsi="Sylfaen"/>
          <w:sz w:val="24"/>
          <w:szCs w:val="24"/>
          <w:lang w:val="hy-AM"/>
        </w:rPr>
        <w:t>«</w:t>
      </w:r>
      <w:r w:rsidRPr="000C0274">
        <w:rPr>
          <w:rFonts w:ascii="Sylfaen" w:eastAsia="Times New Roman" w:hAnsi="Sylfaen" w:cs="Times New Roman"/>
          <w:bCs/>
          <w:color w:val="000000"/>
          <w:sz w:val="24"/>
          <w:szCs w:val="24"/>
          <w:lang w:val="hy-AM"/>
        </w:rPr>
        <w:t>Գլխավոր դատախազին առընթեր էթիկա</w:t>
      </w:r>
      <w:r>
        <w:rPr>
          <w:rFonts w:ascii="Sylfaen" w:eastAsia="Times New Roman" w:hAnsi="Sylfaen" w:cs="Times New Roman"/>
          <w:bCs/>
          <w:color w:val="000000"/>
          <w:sz w:val="24"/>
          <w:szCs w:val="24"/>
          <w:lang w:val="hy-AM"/>
        </w:rPr>
        <w:t xml:space="preserve">յի և որակավորման հանձնաժողովների </w:t>
      </w:r>
      <w:r w:rsidRPr="000C0274">
        <w:rPr>
          <w:rFonts w:ascii="Sylfaen" w:eastAsia="Times New Roman" w:hAnsi="Sylfaen" w:cs="Times New Roman"/>
          <w:bCs/>
          <w:color w:val="000000"/>
          <w:sz w:val="24"/>
          <w:szCs w:val="24"/>
          <w:lang w:val="hy-AM"/>
        </w:rPr>
        <w:t>կազմը և կառուցվածքը համ</w:t>
      </w:r>
      <w:r>
        <w:rPr>
          <w:rFonts w:ascii="Sylfaen" w:eastAsia="Times New Roman" w:hAnsi="Sylfaen" w:cs="Times New Roman"/>
          <w:bCs/>
          <w:color w:val="000000"/>
          <w:sz w:val="24"/>
          <w:szCs w:val="24"/>
          <w:lang w:val="hy-AM"/>
        </w:rPr>
        <w:t>ապատասխանեցվում է սույն օրենքով սահմանված կարգավորումներին</w:t>
      </w:r>
      <w:r w:rsidR="007C2732">
        <w:rPr>
          <w:rFonts w:ascii="Sylfaen" w:eastAsia="Times New Roman" w:hAnsi="Sylfaen" w:cs="Times New Roman"/>
          <w:bCs/>
          <w:color w:val="000000"/>
          <w:sz w:val="24"/>
          <w:szCs w:val="24"/>
          <w:lang w:val="hy-AM"/>
        </w:rPr>
        <w:t>՝ սույն օրենքն ուժ</w:t>
      </w:r>
      <w:r w:rsidR="007C2732" w:rsidRPr="007C2732">
        <w:rPr>
          <w:rFonts w:ascii="Sylfaen" w:eastAsia="Times New Roman" w:hAnsi="Sylfaen" w:cs="Times New Roman"/>
          <w:bCs/>
          <w:color w:val="000000"/>
          <w:sz w:val="24"/>
          <w:szCs w:val="24"/>
          <w:lang w:val="hy-AM"/>
        </w:rPr>
        <w:t>ի մեջ մտնելուց հետո երկամսյա ժամկետում:</w:t>
      </w:r>
      <w:r w:rsidRPr="000C0274">
        <w:rPr>
          <w:rFonts w:ascii="Sylfaen" w:hAnsi="Sylfaen"/>
          <w:sz w:val="24"/>
          <w:szCs w:val="24"/>
          <w:lang w:val="hy-AM"/>
        </w:rPr>
        <w:t>»</w:t>
      </w:r>
      <w:r w:rsidR="007C2732" w:rsidRPr="007C2732">
        <w:rPr>
          <w:rFonts w:ascii="Sylfaen" w:hAnsi="Sylfaen"/>
          <w:sz w:val="24"/>
          <w:szCs w:val="24"/>
          <w:lang w:val="hy-AM"/>
        </w:rPr>
        <w:t>:</w:t>
      </w:r>
    </w:p>
    <w:p w14:paraId="45BC7DDB" w14:textId="77777777" w:rsidR="000C0274" w:rsidRPr="000C0274" w:rsidRDefault="000C0274" w:rsidP="000C0274">
      <w:pPr>
        <w:pStyle w:val="a6"/>
        <w:ind w:left="360"/>
        <w:jc w:val="both"/>
        <w:rPr>
          <w:rFonts w:ascii="Sylfaen" w:hAnsi="Sylfaen"/>
          <w:color w:val="FF0000"/>
          <w:sz w:val="24"/>
          <w:szCs w:val="24"/>
          <w:lang w:val="hy-AM"/>
        </w:rPr>
      </w:pPr>
    </w:p>
    <w:p w14:paraId="6B350915" w14:textId="77777777" w:rsidR="003C3C42" w:rsidRPr="000C0274" w:rsidRDefault="003C3C42" w:rsidP="003C3C42">
      <w:pPr>
        <w:pStyle w:val="a6"/>
        <w:ind w:left="360"/>
        <w:jc w:val="both"/>
        <w:rPr>
          <w:rFonts w:ascii="Sylfaen" w:hAnsi="Sylfaen"/>
          <w:color w:val="FF0000"/>
          <w:sz w:val="24"/>
          <w:szCs w:val="24"/>
          <w:lang w:val="hy-AM"/>
        </w:rPr>
      </w:pPr>
    </w:p>
    <w:p w14:paraId="6CAA5241" w14:textId="77777777" w:rsidR="00C069A1" w:rsidRPr="003C3C42" w:rsidRDefault="00EB4F57" w:rsidP="003C3C42">
      <w:pPr>
        <w:pStyle w:val="a6"/>
        <w:numPr>
          <w:ilvl w:val="0"/>
          <w:numId w:val="4"/>
        </w:numPr>
        <w:ind w:left="142" w:firstLine="142"/>
        <w:jc w:val="both"/>
        <w:rPr>
          <w:rFonts w:ascii="Sylfaen" w:hAnsi="Sylfaen"/>
          <w:b/>
          <w:sz w:val="24"/>
          <w:szCs w:val="24"/>
          <w:shd w:val="clear" w:color="auto" w:fill="FFFFFF"/>
          <w:lang w:val="hy-AM"/>
        </w:rPr>
      </w:pPr>
      <w:r w:rsidRPr="003C3C42">
        <w:rPr>
          <w:rFonts w:ascii="Sylfaen" w:hAnsi="Sylfaen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Առաջարկում ենք նաև համապատասխան և վերաբերելի փոփոխությունները </w:t>
      </w:r>
      <w:r w:rsidRPr="003C3C42">
        <w:rPr>
          <w:rFonts w:ascii="Sylfaen" w:hAnsi="Sylfaen"/>
          <w:b/>
          <w:color w:val="000000"/>
          <w:sz w:val="24"/>
          <w:szCs w:val="24"/>
          <w:shd w:val="clear" w:color="auto" w:fill="FFFFFF"/>
          <w:lang w:val="hy-AM"/>
        </w:rPr>
        <w:t>կատարել «Ազգային ժողովի կանոնակարգ» սահմանադրական օրենքում</w:t>
      </w:r>
      <w:r w:rsidR="00C069A1" w:rsidRPr="003C3C42">
        <w:rPr>
          <w:rFonts w:ascii="Sylfaen" w:hAnsi="Sylfaen"/>
          <w:b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="00A6171B" w:rsidRPr="003C3C42">
        <w:rPr>
          <w:rFonts w:ascii="Sylfaen" w:hAnsi="Sylfaen"/>
          <w:b/>
          <w:color w:val="000000"/>
          <w:sz w:val="24"/>
          <w:szCs w:val="24"/>
          <w:shd w:val="clear" w:color="auto" w:fill="FFFFFF"/>
          <w:lang w:val="hy-AM"/>
        </w:rPr>
        <w:t xml:space="preserve">օրենսդրական փաթեթը լրացնելով </w:t>
      </w:r>
      <w:r w:rsidR="00A6171B" w:rsidRPr="003C3C42">
        <w:rPr>
          <w:rFonts w:ascii="Sylfaen" w:hAnsi="Sylfaen"/>
          <w:b/>
          <w:sz w:val="24"/>
          <w:szCs w:val="24"/>
          <w:shd w:val="clear" w:color="auto" w:fill="FFFFFF"/>
          <w:lang w:val="hy-AM"/>
        </w:rPr>
        <w:t>«Ազգային Ժողովի Կանոնակարգ» սահմանադրական օրենքում լրացում կատարելու մասին» օրենքի նախա</w:t>
      </w:r>
      <w:r w:rsidR="00235D66" w:rsidRPr="00235D66">
        <w:rPr>
          <w:rFonts w:ascii="Sylfaen" w:hAnsi="Sylfaen"/>
          <w:b/>
          <w:sz w:val="24"/>
          <w:szCs w:val="24"/>
          <w:shd w:val="clear" w:color="auto" w:fill="FFFFFF"/>
          <w:lang w:val="hy-AM"/>
        </w:rPr>
        <w:t>գ</w:t>
      </w:r>
      <w:r w:rsidR="00A6171B" w:rsidRPr="003C3C42">
        <w:rPr>
          <w:rFonts w:ascii="Sylfaen" w:hAnsi="Sylfaen"/>
          <w:b/>
          <w:sz w:val="24"/>
          <w:szCs w:val="24"/>
          <w:shd w:val="clear" w:color="auto" w:fill="FFFFFF"/>
          <w:lang w:val="hy-AM"/>
        </w:rPr>
        <w:t>ծով՝ հետևյալ բովանդակությամբ</w:t>
      </w:r>
      <w:r w:rsidR="00D90CEC" w:rsidRPr="00235D66">
        <w:rPr>
          <w:rFonts w:ascii="Sylfaen" w:hAnsi="Sylfaen"/>
          <w:b/>
          <w:sz w:val="24"/>
          <w:szCs w:val="24"/>
          <w:shd w:val="clear" w:color="auto" w:fill="FFFFFF"/>
          <w:lang w:val="hy-AM"/>
        </w:rPr>
        <w:t>.</w:t>
      </w:r>
    </w:p>
    <w:p w14:paraId="5D22698B" w14:textId="77777777" w:rsidR="00A6171B" w:rsidRPr="003C3C42" w:rsidRDefault="00A6171B" w:rsidP="00A6171B">
      <w:pPr>
        <w:ind w:firstLine="360"/>
        <w:jc w:val="both"/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0C37E2EC" w14:textId="77777777" w:rsidR="00C069A1" w:rsidRPr="00E20ED6" w:rsidRDefault="00C069A1" w:rsidP="00C069A1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right"/>
        <w:rPr>
          <w:rFonts w:ascii="Sylfaen" w:eastAsiaTheme="minorEastAsia" w:hAnsi="Sylfaen" w:cstheme="minorBidi"/>
          <w:b/>
          <w:i/>
          <w:color w:val="FF0000"/>
          <w:shd w:val="clear" w:color="auto" w:fill="FFFFFF"/>
          <w:lang w:val="hy-AM"/>
        </w:rPr>
      </w:pPr>
      <w:r w:rsidRPr="00E20ED6">
        <w:rPr>
          <w:rFonts w:ascii="Sylfaen" w:eastAsiaTheme="minorEastAsia" w:hAnsi="Sylfaen" w:cstheme="minorBidi"/>
          <w:b/>
          <w:i/>
          <w:color w:val="FF0000"/>
          <w:shd w:val="clear" w:color="auto" w:fill="FFFFFF"/>
          <w:lang w:val="hy-AM"/>
        </w:rPr>
        <w:t>ՆԱԽԱԳԻԾ</w:t>
      </w:r>
    </w:p>
    <w:p w14:paraId="57094103" w14:textId="77777777" w:rsidR="00C069A1" w:rsidRPr="00E20ED6" w:rsidRDefault="00C069A1" w:rsidP="00C069A1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rFonts w:ascii="Sylfaen" w:eastAsiaTheme="minorEastAsia" w:hAnsi="Sylfaen" w:cstheme="minorBidi"/>
          <w:b/>
          <w:i/>
          <w:color w:val="FF0000"/>
          <w:shd w:val="clear" w:color="auto" w:fill="FFFFFF"/>
          <w:lang w:val="hy-AM"/>
        </w:rPr>
      </w:pPr>
      <w:r w:rsidRPr="00E20ED6">
        <w:rPr>
          <w:rFonts w:ascii="Sylfaen" w:eastAsiaTheme="minorEastAsia" w:hAnsi="Sylfaen" w:cstheme="minorBidi"/>
          <w:b/>
          <w:i/>
          <w:color w:val="FF0000"/>
          <w:shd w:val="clear" w:color="auto" w:fill="FFFFFF"/>
          <w:lang w:val="hy-AM"/>
        </w:rPr>
        <w:t>ՀԱՅԱՍՏԱՆԻ ՀԱՆՐԱՊԵՏՈՒԹՅԱՆ</w:t>
      </w:r>
      <w:r w:rsidRPr="00E20ED6">
        <w:rPr>
          <w:rFonts w:ascii="Sylfaen" w:eastAsiaTheme="minorEastAsia" w:hAnsi="Sylfaen" w:cstheme="minorBidi"/>
          <w:b/>
          <w:i/>
          <w:color w:val="FF0000"/>
          <w:shd w:val="clear" w:color="auto" w:fill="FFFFFF"/>
          <w:lang w:val="hy-AM"/>
        </w:rPr>
        <w:br/>
        <w:t>ՍԱՀՄԱՆԱԴՐԱԿԱՆ ՕՐԵՆՔԸ</w:t>
      </w:r>
    </w:p>
    <w:p w14:paraId="191002A8" w14:textId="77777777" w:rsidR="00C069A1" w:rsidRPr="00E20ED6" w:rsidRDefault="00C069A1" w:rsidP="00C069A1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rFonts w:ascii="Sylfaen" w:eastAsiaTheme="minorEastAsia" w:hAnsi="Sylfaen" w:cstheme="minorBidi"/>
          <w:b/>
          <w:i/>
          <w:color w:val="FF0000"/>
          <w:shd w:val="clear" w:color="auto" w:fill="FFFFFF"/>
          <w:lang w:val="hy-AM"/>
        </w:rPr>
      </w:pPr>
    </w:p>
    <w:p w14:paraId="1642B675" w14:textId="77777777" w:rsidR="00C069A1" w:rsidRPr="00E20ED6" w:rsidRDefault="00C069A1" w:rsidP="00C069A1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rFonts w:ascii="Sylfaen" w:eastAsiaTheme="minorEastAsia" w:hAnsi="Sylfaen" w:cstheme="minorBidi"/>
          <w:b/>
          <w:i/>
          <w:color w:val="FF0000"/>
          <w:shd w:val="clear" w:color="auto" w:fill="FFFFFF"/>
          <w:lang w:val="hy-AM"/>
        </w:rPr>
      </w:pPr>
      <w:r w:rsidRPr="00E20ED6">
        <w:rPr>
          <w:rFonts w:ascii="Sylfaen" w:eastAsiaTheme="minorEastAsia" w:hAnsi="Sylfaen" w:cstheme="minorBidi"/>
          <w:b/>
          <w:i/>
          <w:color w:val="FF0000"/>
          <w:shd w:val="clear" w:color="auto" w:fill="FFFFFF"/>
          <w:lang w:val="hy-AM"/>
        </w:rPr>
        <w:t>«ԱԶԳԱՅԻՆ ԺՈՂՈՎԻ ԿԱՆՈՆԱԿԱՐԳ» ՍԱՀՄԱՆԱԴՐԱԿԱՆ ՕՐԵՆՔՈՒՄ ԼՐԱՑՈՒՄ ԿԱՏԱՐԵԼՈՒ ՄԱՍԻՆ</w:t>
      </w:r>
    </w:p>
    <w:p w14:paraId="185E6EAA" w14:textId="77777777" w:rsidR="00B75BC8" w:rsidRPr="00E20ED6" w:rsidRDefault="00B75BC8" w:rsidP="00C069A1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rFonts w:ascii="Sylfaen" w:eastAsiaTheme="minorEastAsia" w:hAnsi="Sylfaen" w:cstheme="minorBidi"/>
          <w:b/>
          <w:i/>
          <w:color w:val="FF0000"/>
          <w:shd w:val="clear" w:color="auto" w:fill="FFFFFF"/>
          <w:lang w:val="hy-AM"/>
        </w:rPr>
      </w:pPr>
    </w:p>
    <w:p w14:paraId="79C82029" w14:textId="77777777" w:rsidR="00C069A1" w:rsidRPr="00E20ED6" w:rsidRDefault="00C069A1" w:rsidP="00A6171B">
      <w:pPr>
        <w:pStyle w:val="a4"/>
        <w:shd w:val="clear" w:color="auto" w:fill="FFFFFF"/>
        <w:spacing w:before="0" w:beforeAutospacing="0" w:after="0" w:afterAutospacing="0" w:line="276" w:lineRule="auto"/>
        <w:ind w:left="360" w:firstLine="360"/>
        <w:jc w:val="both"/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</w:pPr>
      <w:r w:rsidRPr="00E20ED6">
        <w:rPr>
          <w:rFonts w:ascii="Sylfaen" w:eastAsiaTheme="minorEastAsia" w:hAnsi="Sylfaen" w:cstheme="minorBidi"/>
          <w:b/>
          <w:i/>
          <w:color w:val="FF0000"/>
          <w:shd w:val="clear" w:color="auto" w:fill="FFFFFF"/>
          <w:lang w:val="hy-AM"/>
        </w:rPr>
        <w:t>Հոդված 1.</w:t>
      </w:r>
      <w:r w:rsidRPr="00E20ED6">
        <w:rPr>
          <w:rFonts w:ascii="Sylfaen" w:eastAsiaTheme="minorEastAsia" w:hAnsi="Sylfaen" w:cs="Calibri"/>
          <w:i/>
          <w:color w:val="FF0000"/>
          <w:shd w:val="clear" w:color="auto" w:fill="FFFFFF"/>
          <w:lang w:val="hy-AM"/>
        </w:rPr>
        <w:t> </w:t>
      </w:r>
      <w:r w:rsidRPr="00E20ED6">
        <w:rPr>
          <w:rFonts w:ascii="Sylfaen" w:eastAsiaTheme="minorEastAsia" w:hAnsi="Sylfaen" w:cs="GHEA Grapalat"/>
          <w:i/>
          <w:color w:val="FF0000"/>
          <w:shd w:val="clear" w:color="auto" w:fill="FFFFFF"/>
          <w:lang w:val="hy-AM"/>
        </w:rPr>
        <w:t>«</w:t>
      </w:r>
      <w:r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>Ազգային ժողովի կանոնակարգ» 2016 թվականի դեկտեմբերի 16-ի ՀՕ-9-Ն սահմանադրական օրենքի (այսուհետ` Սահմանադրական օրենք) 8-րդ հոդվածի 1-ին մասը լրացնել</w:t>
      </w:r>
      <w:r w:rsidR="00943259"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 xml:space="preserve"> հետևյալ բովանդակությամբ</w:t>
      </w:r>
      <w:r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 xml:space="preserve"> 9.4-րդ </w:t>
      </w:r>
      <w:r w:rsidR="00943259"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>կետով</w:t>
      </w:r>
      <w:r w:rsidR="00CA55E4"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>.</w:t>
      </w:r>
    </w:p>
    <w:p w14:paraId="0D86ABC6" w14:textId="77777777" w:rsidR="00C069A1" w:rsidRPr="00E20ED6" w:rsidRDefault="00C069A1" w:rsidP="00C069A1">
      <w:pPr>
        <w:pStyle w:val="a4"/>
        <w:shd w:val="clear" w:color="auto" w:fill="FFFFFF"/>
        <w:spacing w:before="0" w:beforeAutospacing="0" w:after="0" w:afterAutospacing="0" w:line="276" w:lineRule="auto"/>
        <w:ind w:left="360" w:firstLine="360"/>
        <w:jc w:val="both"/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</w:pPr>
      <w:r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 xml:space="preserve">«9.4)  Սույն օրենքով սահմանված կարգով </w:t>
      </w:r>
      <w:r w:rsidR="00CA55E4"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>գ</w:t>
      </w:r>
      <w:r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 xml:space="preserve">լխավոր դատախազին ներկայացնելու </w:t>
      </w:r>
      <w:r w:rsidR="00CA55E4"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>գ</w:t>
      </w:r>
      <w:r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 xml:space="preserve">լխավոր դատախազին առընթեր էթիկայի և որակավորման հանձնաժողովներում </w:t>
      </w:r>
      <w:r w:rsidR="00E96B96"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 xml:space="preserve">խմբակցությանը </w:t>
      </w:r>
      <w:r w:rsidR="00CA55E4"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>վերապահ</w:t>
      </w:r>
      <w:r w:rsidR="00E96B96"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 xml:space="preserve">ված </w:t>
      </w:r>
      <w:r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>իրավաբան-գիտնական</w:t>
      </w:r>
      <w:r w:rsidR="00BB084B" w:rsidRPr="00BB084B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>ի</w:t>
      </w:r>
      <w:r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 xml:space="preserve"> թափուր տեղ</w:t>
      </w:r>
      <w:r w:rsidR="00E96B96"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 xml:space="preserve">ում նշանակման </w:t>
      </w:r>
      <w:r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 xml:space="preserve">նպատակով </w:t>
      </w:r>
      <w:r w:rsidR="00E96B96"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 xml:space="preserve">երեք իրավաբան-գիտնականների </w:t>
      </w:r>
      <w:r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>թեկնածուների ց</w:t>
      </w:r>
      <w:r w:rsidR="00E96B96"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>անկը:</w:t>
      </w:r>
      <w:r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>»</w:t>
      </w:r>
    </w:p>
    <w:p w14:paraId="02788D8C" w14:textId="77777777" w:rsidR="00C069A1" w:rsidRPr="00E20ED6" w:rsidRDefault="00C069A1" w:rsidP="00C069A1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</w:pPr>
    </w:p>
    <w:p w14:paraId="65DAD354" w14:textId="77777777" w:rsidR="00452022" w:rsidRPr="00E20ED6" w:rsidRDefault="00C069A1" w:rsidP="00C069A1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</w:pPr>
      <w:r w:rsidRPr="00E20ED6">
        <w:rPr>
          <w:rFonts w:ascii="Sylfaen" w:eastAsiaTheme="minorEastAsia" w:hAnsi="Sylfaen" w:cstheme="minorBidi"/>
          <w:b/>
          <w:i/>
          <w:color w:val="FF0000"/>
          <w:shd w:val="clear" w:color="auto" w:fill="FFFFFF"/>
          <w:lang w:val="hy-AM"/>
        </w:rPr>
        <w:t>Հոդված 2.</w:t>
      </w:r>
      <w:r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 xml:space="preserve"> </w:t>
      </w:r>
      <w:r w:rsidR="00943259"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>Սահմանադրական օրենքի 9-րդ հոդված</w:t>
      </w:r>
      <w:r w:rsidR="00452022" w:rsidRPr="00BB084B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>ում</w:t>
      </w:r>
      <w:r w:rsidR="00452022"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>՝</w:t>
      </w:r>
    </w:p>
    <w:p w14:paraId="16EA2273" w14:textId="77777777" w:rsidR="00E96B96" w:rsidRPr="00E20ED6" w:rsidRDefault="00452022" w:rsidP="00C069A1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</w:pPr>
      <w:r w:rsidRPr="00E20ED6">
        <w:rPr>
          <w:rFonts w:ascii="Sylfaen" w:eastAsiaTheme="minorEastAsia" w:hAnsi="Sylfaen" w:cstheme="minorBidi"/>
          <w:b/>
          <w:i/>
          <w:color w:val="FF0000"/>
          <w:shd w:val="clear" w:color="auto" w:fill="FFFFFF"/>
          <w:lang w:val="hy-AM"/>
        </w:rPr>
        <w:t>1)</w:t>
      </w:r>
      <w:r w:rsidR="00943259"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 xml:space="preserve"> 2-րդ մասը լրացնել հետևյալ բովանդակությամբ 9.2-րդ կետով</w:t>
      </w:r>
      <w:r w:rsidR="00CA55E4"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>.</w:t>
      </w:r>
    </w:p>
    <w:p w14:paraId="2F385398" w14:textId="77777777" w:rsidR="00A46272" w:rsidRPr="00E20ED6" w:rsidRDefault="00943259" w:rsidP="00C069A1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</w:pPr>
      <w:r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 xml:space="preserve">«9.2) Գլխավոր դատախազին առընթեր էթիկայի և որակավորման հանձնաժողովներում </w:t>
      </w:r>
      <w:r w:rsidR="00A46272"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>իրավաբան-գիտնականների թեկնածունների առաջադրման ընթացակարգը»:</w:t>
      </w:r>
    </w:p>
    <w:p w14:paraId="1EEBC271" w14:textId="77777777" w:rsidR="00452022" w:rsidRPr="00E20ED6" w:rsidRDefault="00987342" w:rsidP="0098734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</w:pPr>
      <w:r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>Լրացնել հետևյալ բովանդակությամբ 6-րդ մաս.</w:t>
      </w:r>
    </w:p>
    <w:p w14:paraId="558F22D2" w14:textId="77777777" w:rsidR="00987342" w:rsidRPr="00E20ED6" w:rsidRDefault="00987342" w:rsidP="00987342">
      <w:pPr>
        <w:pStyle w:val="a4"/>
        <w:shd w:val="clear" w:color="auto" w:fill="FFFFFF"/>
        <w:spacing w:before="0" w:beforeAutospacing="0" w:after="0" w:afterAutospacing="0" w:line="276" w:lineRule="auto"/>
        <w:ind w:left="673"/>
        <w:jc w:val="both"/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</w:pPr>
    </w:p>
    <w:p w14:paraId="6F37ADD9" w14:textId="77777777" w:rsidR="002E1B22" w:rsidRPr="00E20ED6" w:rsidRDefault="00987342" w:rsidP="00A445C2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</w:pPr>
      <w:r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lastRenderedPageBreak/>
        <w:t xml:space="preserve">«6. </w:t>
      </w:r>
      <w:r w:rsidR="0044194E"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>««Դատախազության մասին» օրենքով սահմանված կարգով տ</w:t>
      </w:r>
      <w:r w:rsidR="00ED7C4D"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>ե</w:t>
      </w:r>
      <w:r w:rsidR="0044194E"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 xml:space="preserve">ղեկացում ստանալուց հետո </w:t>
      </w:r>
      <w:r w:rsidR="00ED7C4D"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 xml:space="preserve">խմբակցությունը մեկամսյա ժամկետում՝ իր կանոնադրությամբ սահմանված ընթացակարգով </w:t>
      </w:r>
      <w:r w:rsidR="002E1B22"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 xml:space="preserve">որոշում և </w:t>
      </w:r>
      <w:r w:rsidR="00ED7C4D"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 xml:space="preserve">Աշխատակազմի ղեկավարի միջոցով գլխավոր դատախազին է ներկայացում </w:t>
      </w:r>
      <w:r w:rsidR="00F65E64"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 xml:space="preserve">գլխավոր դատախազին </w:t>
      </w:r>
      <w:r w:rsidR="00F65E64" w:rsidRPr="00E20ED6">
        <w:rPr>
          <w:rFonts w:ascii="Sylfaen" w:hAnsi="Sylfaen"/>
          <w:i/>
          <w:color w:val="FF0000"/>
          <w:lang w:val="hy-AM"/>
        </w:rPr>
        <w:t>առընթեր</w:t>
      </w:r>
      <w:r w:rsidR="00F65E64"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 xml:space="preserve"> էթիկայի և որակավորման հանձնաժողովներում իրավաբան-գիտնականի տեղում նշանակելու համար թեկնածուների ցանկը՝</w:t>
      </w:r>
      <w:r w:rsidR="00A445C2"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 xml:space="preserve"> կցելով յուրաքանչյուր թեկնածու</w:t>
      </w:r>
      <w:r w:rsidR="002E1B22"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>ի</w:t>
      </w:r>
      <w:r w:rsidR="00A445C2" w:rsidRPr="00E20ED6">
        <w:rPr>
          <w:rFonts w:ascii="Sylfaen" w:eastAsiaTheme="minorEastAsia" w:hAnsi="Sylfaen" w:cstheme="minorBidi"/>
          <w:i/>
          <w:color w:val="FF0000"/>
          <w:shd w:val="clear" w:color="auto" w:fill="FFFFFF"/>
          <w:lang w:val="hy-AM"/>
        </w:rPr>
        <w:t xml:space="preserve"> կենսագրական տվյալները և գրավոր համաձայնությունը: </w:t>
      </w:r>
    </w:p>
    <w:p w14:paraId="46155CB0" w14:textId="77777777" w:rsidR="00452022" w:rsidRPr="00E20ED6" w:rsidRDefault="00452022" w:rsidP="002E1B22">
      <w:pPr>
        <w:pStyle w:val="a4"/>
        <w:shd w:val="clear" w:color="auto" w:fill="FFFFFF"/>
        <w:spacing w:before="0" w:beforeAutospacing="0" w:after="0" w:afterAutospacing="0" w:line="276" w:lineRule="auto"/>
        <w:ind w:left="360" w:firstLine="360"/>
        <w:jc w:val="both"/>
        <w:rPr>
          <w:rFonts w:ascii="Sylfaen" w:hAnsi="Sylfaen"/>
          <w:i/>
          <w:color w:val="FF0000"/>
          <w:lang w:val="hy-AM"/>
        </w:rPr>
      </w:pPr>
      <w:r w:rsidRPr="00E20ED6">
        <w:rPr>
          <w:rFonts w:ascii="Sylfaen" w:hAnsi="Sylfaen"/>
          <w:i/>
          <w:color w:val="FF0000"/>
          <w:lang w:val="hy-AM"/>
        </w:rPr>
        <w:t>Եթե Ազգային ժողովի կառավարող կամ ընդդիմադիր խմբակցությունները մեկից ավելի են, ապա Ազգային ժողովի կառավարող կամ ընդդիմադիր խմբակցությունները իրավաբան-գիտնականի համապատասխան թափուր պաշտոնում առաջադրում են նախապես համաձայնեցված մեկ միասնական թեկնածուների ցանկ:</w:t>
      </w:r>
      <w:r w:rsidR="002E1B22" w:rsidRPr="00E20ED6">
        <w:rPr>
          <w:rFonts w:ascii="Sylfaen" w:hAnsi="Sylfaen"/>
          <w:i/>
          <w:color w:val="FF0000"/>
          <w:lang w:val="hy-AM"/>
        </w:rPr>
        <w:t>»:</w:t>
      </w:r>
    </w:p>
    <w:p w14:paraId="3C919358" w14:textId="77777777" w:rsidR="00A46272" w:rsidRPr="00E20ED6" w:rsidRDefault="00A46272" w:rsidP="00452022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Sylfaen" w:eastAsiaTheme="minorEastAsia" w:hAnsi="Sylfaen" w:cstheme="minorBidi"/>
          <w:b/>
          <w:i/>
          <w:color w:val="FF0000"/>
          <w:shd w:val="clear" w:color="auto" w:fill="FFFFFF"/>
          <w:lang w:val="hy-AM"/>
        </w:rPr>
      </w:pPr>
    </w:p>
    <w:p w14:paraId="37CE74C8" w14:textId="77777777" w:rsidR="000C0274" w:rsidRPr="00E20ED6" w:rsidRDefault="00A46272" w:rsidP="00C069A1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Sylfaen" w:eastAsiaTheme="minorEastAsia" w:hAnsi="Sylfaen" w:cstheme="minorBidi"/>
          <w:b/>
          <w:i/>
          <w:color w:val="FF0000"/>
          <w:shd w:val="clear" w:color="auto" w:fill="FFFFFF"/>
          <w:lang w:val="hy-AM"/>
        </w:rPr>
      </w:pPr>
      <w:r w:rsidRPr="00E20ED6">
        <w:rPr>
          <w:rFonts w:ascii="Sylfaen" w:eastAsiaTheme="minorEastAsia" w:hAnsi="Sylfaen" w:cstheme="minorBidi"/>
          <w:b/>
          <w:i/>
          <w:color w:val="FF0000"/>
          <w:shd w:val="clear" w:color="auto" w:fill="FFFFFF"/>
          <w:lang w:val="hy-AM"/>
        </w:rPr>
        <w:t>Հոդված 3.</w:t>
      </w:r>
      <w:r w:rsidR="00A445C2" w:rsidRPr="00E20ED6">
        <w:rPr>
          <w:rFonts w:ascii="Sylfaen" w:eastAsiaTheme="minorEastAsia" w:hAnsi="Sylfaen" w:cstheme="minorBidi"/>
          <w:b/>
          <w:i/>
          <w:color w:val="FF0000"/>
          <w:shd w:val="clear" w:color="auto" w:fill="FFFFFF"/>
          <w:lang w:val="hy-AM"/>
        </w:rPr>
        <w:t xml:space="preserve"> </w:t>
      </w:r>
    </w:p>
    <w:p w14:paraId="0AD46A58" w14:textId="77777777" w:rsidR="0069561F" w:rsidRDefault="00C069A1" w:rsidP="0069561F">
      <w:pPr>
        <w:ind w:firstLine="720"/>
        <w:jc w:val="center"/>
        <w:rPr>
          <w:rFonts w:ascii="Sylfaen" w:hAnsi="Sylfaen"/>
          <w:i/>
          <w:color w:val="FF0000"/>
          <w:shd w:val="clear" w:color="auto" w:fill="FFFFFF"/>
          <w:lang w:val="hy-AM"/>
        </w:rPr>
      </w:pPr>
      <w:r w:rsidRPr="00E20ED6">
        <w:rPr>
          <w:rFonts w:ascii="Sylfaen" w:hAnsi="Sylfaen"/>
          <w:i/>
          <w:color w:val="FF0000"/>
          <w:shd w:val="clear" w:color="auto" w:fill="FFFFFF"/>
          <w:lang w:val="hy-AM"/>
        </w:rPr>
        <w:t>Սույն օրենքն ուժի մեջ է մտնում պաշտոնական հրապարակման օրվան հաջորդող տասներորդ օրը:</w:t>
      </w:r>
    </w:p>
    <w:p w14:paraId="0FB85D6B" w14:textId="77777777" w:rsidR="0069561F" w:rsidRDefault="0069561F" w:rsidP="0069561F">
      <w:pPr>
        <w:ind w:firstLine="720"/>
        <w:jc w:val="center"/>
        <w:rPr>
          <w:rFonts w:ascii="Sylfaen" w:hAnsi="Sylfaen"/>
          <w:i/>
          <w:color w:val="FF0000"/>
          <w:shd w:val="clear" w:color="auto" w:fill="FFFFFF"/>
          <w:lang w:val="hy-AM"/>
        </w:rPr>
      </w:pPr>
    </w:p>
    <w:p w14:paraId="154434F7" w14:textId="0E272B64" w:rsidR="0069561F" w:rsidRDefault="00A445C2" w:rsidP="0069561F">
      <w:pPr>
        <w:ind w:firstLine="720"/>
        <w:jc w:val="center"/>
        <w:rPr>
          <w:rFonts w:ascii="Sylfaen" w:hAnsi="Sylfaen"/>
          <w:b/>
          <w:sz w:val="24"/>
          <w:szCs w:val="24"/>
          <w:lang w:val="hy-AM"/>
        </w:rPr>
      </w:pPr>
      <w:r w:rsidRPr="00E20ED6">
        <w:rPr>
          <w:rFonts w:ascii="Sylfaen" w:hAnsi="Sylfaen"/>
          <w:i/>
          <w:color w:val="FF0000"/>
          <w:shd w:val="clear" w:color="auto" w:fill="FFFFFF"/>
          <w:lang w:val="hy-AM"/>
        </w:rPr>
        <w:t xml:space="preserve"> </w:t>
      </w:r>
      <w:r w:rsidR="0069561F">
        <w:rPr>
          <w:rFonts w:ascii="Sylfaen" w:hAnsi="Sylfaen"/>
          <w:b/>
          <w:sz w:val="24"/>
          <w:szCs w:val="24"/>
          <w:lang w:val="hy-AM"/>
        </w:rPr>
        <w:t>ՀԻՄՆԱՎՈՐՈՒՄ</w:t>
      </w:r>
    </w:p>
    <w:p w14:paraId="74B0A34C" w14:textId="77777777" w:rsidR="0069561F" w:rsidRDefault="0069561F" w:rsidP="0069561F">
      <w:pPr>
        <w:jc w:val="both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Sylfaen"/>
          <w:b/>
          <w:sz w:val="24"/>
          <w:szCs w:val="24"/>
          <w:lang w:val="hy-AM"/>
        </w:rPr>
        <w:t>1-ին առաջարկությամբ</w:t>
      </w:r>
      <w:r>
        <w:rPr>
          <w:rFonts w:ascii="Sylfaen" w:hAnsi="Sylfaen" w:cs="Sylfaen"/>
          <w:sz w:val="24"/>
          <w:szCs w:val="24"/>
          <w:lang w:val="hy-AM"/>
        </w:rPr>
        <w:t xml:space="preserve"> առաջարկվում է անփոփոխ թողնել օրենքի 12-րդ հոդվածի 7-րդ մասում «խախտումներ» բառը, քանի որ նույնաբնույթ հարաբերությունների կարգավորմանը նվիրված օրենքի մյուս հոդվածներում պահպանվել է «կարգապահական խախտում» եզրույթը: «Նորմատիվ իրավական ակտերի մասին» օրենքի 15-րդ հոդվածի 2-րդ մասի համաձայն. «Նորմատիվ իրավական ակտում միևնույն միտքն արտահայտելիս կիրառվում են միևնույն բառերը, տերմինները կամ բառակապակցությունները` որոշակի հերթականությամբ»: </w:t>
      </w:r>
    </w:p>
    <w:p w14:paraId="377583F6" w14:textId="77777777" w:rsidR="0069561F" w:rsidRDefault="0069561F" w:rsidP="0069561F">
      <w:pPr>
        <w:jc w:val="both"/>
        <w:rPr>
          <w:rFonts w:ascii="Sylfaen" w:hAnsi="Sylfaen" w:cs="Sylfaen"/>
          <w:sz w:val="24"/>
          <w:szCs w:val="24"/>
          <w:lang w:val="hy-AM"/>
        </w:rPr>
      </w:pPr>
      <w:r w:rsidRPr="007C1359">
        <w:rPr>
          <w:rFonts w:ascii="Sylfaen" w:hAnsi="Sylfaen" w:cs="Sylfaen"/>
          <w:b/>
          <w:sz w:val="24"/>
          <w:szCs w:val="24"/>
          <w:lang w:val="hy-AM"/>
        </w:rPr>
        <w:t>2-րդ առաջարկությունը</w:t>
      </w:r>
      <w:r w:rsidRPr="006277B7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7C1359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7C1359">
        <w:rPr>
          <w:rFonts w:ascii="Sylfaen" w:hAnsi="Sylfaen" w:cs="Sylfaen"/>
          <w:sz w:val="24"/>
          <w:szCs w:val="24"/>
          <w:lang w:val="hy-AM"/>
        </w:rPr>
        <w:t xml:space="preserve">վերաբերում </w:t>
      </w:r>
      <w:r w:rsidRPr="005F29FF">
        <w:rPr>
          <w:rFonts w:ascii="Sylfaen" w:hAnsi="Sylfaen" w:cs="Sylfaen"/>
          <w:sz w:val="24"/>
          <w:szCs w:val="24"/>
          <w:lang w:val="hy-AM"/>
        </w:rPr>
        <w:t>նախագծով</w:t>
      </w:r>
      <w:r w:rsidRPr="007C1359">
        <w:rPr>
          <w:rFonts w:ascii="Sylfaen" w:hAnsi="Sylfaen" w:cs="Sylfaen"/>
          <w:sz w:val="24"/>
          <w:szCs w:val="24"/>
          <w:lang w:val="hy-AM"/>
        </w:rPr>
        <w:t xml:space="preserve"> առաջ</w:t>
      </w:r>
      <w:r w:rsidRPr="006277B7">
        <w:rPr>
          <w:rFonts w:ascii="Sylfaen" w:hAnsi="Sylfaen" w:cs="Sylfaen"/>
          <w:sz w:val="24"/>
          <w:szCs w:val="24"/>
          <w:lang w:val="hy-AM"/>
        </w:rPr>
        <w:t>ա</w:t>
      </w:r>
      <w:r w:rsidRPr="007C1359">
        <w:rPr>
          <w:rFonts w:ascii="Sylfaen" w:hAnsi="Sylfaen" w:cs="Sylfaen"/>
          <w:sz w:val="24"/>
          <w:szCs w:val="24"/>
          <w:lang w:val="hy-AM"/>
        </w:rPr>
        <w:t>րկվող «Դատախազության մասին» օրենքի 23-րդ հոդվածի փոփոխությանը: Ըստ կառավարության կողմից ներկայացված նախագծի առաջարկվում է Օրենքի 23-րդ հոդված</w:t>
      </w:r>
      <w:r w:rsidRPr="005F29FF">
        <w:rPr>
          <w:rFonts w:ascii="Sylfaen" w:hAnsi="Sylfaen" w:cs="Sylfaen"/>
          <w:sz w:val="24"/>
          <w:szCs w:val="24"/>
          <w:lang w:val="hy-AM"/>
        </w:rPr>
        <w:t>ի</w:t>
      </w:r>
      <w:r w:rsidRPr="007C1359">
        <w:rPr>
          <w:rFonts w:ascii="Sylfaen" w:hAnsi="Sylfaen" w:cs="Sylfaen"/>
          <w:sz w:val="24"/>
          <w:szCs w:val="24"/>
          <w:lang w:val="hy-AM"/>
        </w:rPr>
        <w:t xml:space="preserve"> 3-րդ մասից հանել «Արդարադատության ակադեմիայի ռեկտորը» բառերը, իսկ երեք իրավաբան գիտնական» բառերը փոխարինել «չորս իրավաբան-գիտնական» բառերով։ Առաջարկվում է նաև հոդվածը լրացնել նոր՝ 6.1-ին մասով՝ հետևյալ </w:t>
      </w:r>
      <w:r>
        <w:rPr>
          <w:rFonts w:ascii="Sylfaen" w:hAnsi="Sylfaen" w:cs="Sylfaen"/>
          <w:sz w:val="24"/>
          <w:szCs w:val="24"/>
          <w:lang w:val="hy-AM"/>
        </w:rPr>
        <w:t>բովանդակությամբ.</w:t>
      </w:r>
      <w:r w:rsidRPr="007C1359">
        <w:rPr>
          <w:rFonts w:ascii="Sylfaen" w:hAnsi="Sylfaen" w:cs="Sylfaen"/>
          <w:sz w:val="24"/>
          <w:szCs w:val="24"/>
          <w:lang w:val="hy-AM"/>
        </w:rPr>
        <w:t xml:space="preserve"> «6.1. Հանձնաժողովների անդամի լիազորությունները վաղաժամկետ կարող են դադարեցվել ՀՀ գլխավոր դատախազի հրամանով` հանձնաժողովի նիստերից երկու և ավելի անգամ անընդմեջ անհարգելի պատճառով բացակայելու դեպքում: Հանձնաժողովների անդամի լիազորությունները դադարում են այն դեպքում, երբ վերջինս ներկայացնում է համապատասխան դիմում կամ ազատվում է դատախազի պաշտոնից կամ զբաղեցնում է </w:t>
      </w:r>
      <w:r w:rsidRPr="007C1359">
        <w:rPr>
          <w:rFonts w:ascii="Sylfaen" w:hAnsi="Sylfaen" w:cs="Sylfaen"/>
          <w:sz w:val="24"/>
          <w:szCs w:val="24"/>
          <w:lang w:val="hy-AM"/>
        </w:rPr>
        <w:lastRenderedPageBreak/>
        <w:t xml:space="preserve">դատախազի այնպիսի պաշտոն, որի պարագայում խախտվում են սույն հոդվածի 2-րդ և 3-րդ մասերով սահմանված պահանջները: Հանձնաժողովի անդամի լիազորությունների դադարման փաստն արձանագրվում է գլխավոր դատախազի հրամանով»: </w:t>
      </w:r>
    </w:p>
    <w:p w14:paraId="325436D4" w14:textId="77777777" w:rsidR="0069561F" w:rsidRDefault="0069561F" w:rsidP="0069561F">
      <w:pPr>
        <w:ind w:firstLine="720"/>
        <w:jc w:val="both"/>
        <w:rPr>
          <w:rFonts w:ascii="Sylfaen" w:hAnsi="Sylfaen" w:cs="Sylfaen"/>
          <w:sz w:val="24"/>
          <w:szCs w:val="24"/>
          <w:lang w:val="hy-AM"/>
        </w:rPr>
      </w:pPr>
      <w:r w:rsidRPr="007C1359">
        <w:rPr>
          <w:rFonts w:ascii="Sylfaen" w:hAnsi="Sylfaen" w:cs="Sylfaen"/>
          <w:sz w:val="24"/>
          <w:szCs w:val="24"/>
          <w:lang w:val="hy-AM"/>
        </w:rPr>
        <w:t xml:space="preserve">Ներկայումս գործող «Դատախազության մասին» օրենքի 23-րդ հոդվածը նախատեսում է, որ </w:t>
      </w:r>
      <w:r w:rsidRPr="005F29FF">
        <w:rPr>
          <w:rFonts w:ascii="Sylfaen" w:hAnsi="Sylfaen" w:cs="Sylfaen"/>
          <w:sz w:val="24"/>
          <w:szCs w:val="24"/>
          <w:lang w:val="hy-AM"/>
        </w:rPr>
        <w:t>ո</w:t>
      </w:r>
      <w:r w:rsidRPr="007C1359">
        <w:rPr>
          <w:rFonts w:ascii="Sylfaen" w:hAnsi="Sylfaen" w:cs="Sylfaen"/>
          <w:sz w:val="24"/>
          <w:szCs w:val="24"/>
          <w:lang w:val="hy-AM"/>
        </w:rPr>
        <w:t xml:space="preserve">րակավորման հանձնաժողովը կազմված է ինն անդամից։ Որակավորման հանձնաժողովի կազմի մեջ են մտնում արդարադատության ակադեմիայի ռեկտորը, գլխավոր դատախազի կողմից նշանակվող գլխավոր դատախազի մեկ տեղակալ, չորս դատախազ և երեք իրավաբան-գիտնական: Այսինքն, միակ անձը, ով </w:t>
      </w:r>
      <w:r w:rsidRPr="002C08B3">
        <w:rPr>
          <w:rFonts w:ascii="Sylfaen" w:hAnsi="Sylfaen" w:cs="Sylfaen"/>
          <w:sz w:val="24"/>
          <w:szCs w:val="24"/>
          <w:lang w:val="hy-AM"/>
        </w:rPr>
        <w:t xml:space="preserve">օրենքի </w:t>
      </w:r>
      <w:r>
        <w:rPr>
          <w:rFonts w:ascii="Sylfaen" w:hAnsi="Sylfaen" w:cs="Sylfaen"/>
          <w:sz w:val="24"/>
          <w:szCs w:val="24"/>
          <w:lang w:val="hy-AM"/>
        </w:rPr>
        <w:t>ուժ</w:t>
      </w:r>
      <w:r w:rsidRPr="007C1359">
        <w:rPr>
          <w:rFonts w:ascii="Sylfaen" w:hAnsi="Sylfaen" w:cs="Sylfaen"/>
          <w:sz w:val="24"/>
          <w:szCs w:val="24"/>
          <w:lang w:val="hy-AM"/>
        </w:rPr>
        <w:t>ով ենթակա է ընդգրկման որակավորման հանձնաժողովի կազ</w:t>
      </w:r>
      <w:r w:rsidRPr="005F29FF">
        <w:rPr>
          <w:rFonts w:ascii="Sylfaen" w:hAnsi="Sylfaen" w:cs="Sylfaen"/>
          <w:sz w:val="24"/>
          <w:szCs w:val="24"/>
          <w:lang w:val="hy-AM"/>
        </w:rPr>
        <w:t>մ</w:t>
      </w:r>
      <w:r w:rsidRPr="007C1359">
        <w:rPr>
          <w:rFonts w:ascii="Sylfaen" w:hAnsi="Sylfaen" w:cs="Sylfaen"/>
          <w:sz w:val="24"/>
          <w:szCs w:val="24"/>
          <w:lang w:val="hy-AM"/>
        </w:rPr>
        <w:t xml:space="preserve">ում արդարադատության ակադեմիայի </w:t>
      </w:r>
      <w:r>
        <w:rPr>
          <w:rFonts w:ascii="Sylfaen" w:hAnsi="Sylfaen" w:cs="Sylfaen"/>
          <w:sz w:val="24"/>
          <w:szCs w:val="24"/>
          <w:lang w:val="hy-AM"/>
        </w:rPr>
        <w:t>ռեկտորն է</w:t>
      </w:r>
      <w:r w:rsidRPr="002C08B3">
        <w:rPr>
          <w:rFonts w:ascii="Sylfaen" w:hAnsi="Sylfaen" w:cs="Sylfaen"/>
          <w:sz w:val="24"/>
          <w:szCs w:val="24"/>
          <w:lang w:val="hy-AM"/>
        </w:rPr>
        <w:t xml:space="preserve">, ում հանձնաժողովի կազմից հանելու առաջարկությունը </w:t>
      </w:r>
      <w:r w:rsidRPr="007C1359">
        <w:rPr>
          <w:rFonts w:ascii="Sylfaen" w:hAnsi="Sylfaen" w:cs="Sylfaen"/>
          <w:sz w:val="24"/>
          <w:szCs w:val="24"/>
          <w:lang w:val="hy-AM"/>
        </w:rPr>
        <w:t xml:space="preserve">նախագծի </w:t>
      </w:r>
      <w:r>
        <w:rPr>
          <w:rFonts w:ascii="Sylfaen" w:hAnsi="Sylfaen" w:cs="Sylfaen"/>
          <w:sz w:val="24"/>
          <w:szCs w:val="24"/>
          <w:lang w:val="hy-AM"/>
        </w:rPr>
        <w:t>հիմնավորմամբ</w:t>
      </w:r>
      <w:r w:rsidRPr="002C08B3">
        <w:rPr>
          <w:rFonts w:ascii="Sylfaen" w:hAnsi="Sylfaen" w:cs="Sylfaen"/>
          <w:sz w:val="24"/>
          <w:szCs w:val="24"/>
          <w:lang w:val="hy-AM"/>
        </w:rPr>
        <w:t xml:space="preserve"> ներկայացվում է որպես շահերի բախումից խուսափելու միջոց</w:t>
      </w:r>
      <w:r w:rsidRPr="0016419A">
        <w:rPr>
          <w:rFonts w:ascii="Sylfaen" w:hAnsi="Sylfaen" w:cs="Sylfaen"/>
          <w:sz w:val="24"/>
          <w:szCs w:val="24"/>
          <w:lang w:val="hy-AM"/>
        </w:rPr>
        <w:t xml:space="preserve"> (ըստ հիմնավորման. </w:t>
      </w:r>
      <w:r w:rsidRPr="007C1359">
        <w:rPr>
          <w:rFonts w:ascii="Sylfaen" w:hAnsi="Sylfaen" w:cs="Sylfaen"/>
          <w:sz w:val="24"/>
          <w:szCs w:val="24"/>
          <w:lang w:val="hy-AM"/>
        </w:rPr>
        <w:t>«գործող կարգավորումների պայմաններում կարող են առաջանալ շահերի բախման իրավիճակներ՝ հաշվի առնելով այն հանգամանքը, որ ՀՀ գլխավոր դատախազին առընթեր որակավորման հանձնաժողովը առանցքային</w:t>
      </w:r>
      <w:r w:rsidRPr="00FF4B6F">
        <w:rPr>
          <w:rFonts w:ascii="Sylfaen" w:hAnsi="Sylfaen" w:cs="Sylfaen"/>
          <w:sz w:val="24"/>
          <w:szCs w:val="24"/>
          <w:lang w:val="hy-AM"/>
        </w:rPr>
        <w:t xml:space="preserve"> դերակատարում ունի դատախազների թեկնածությունների ցուցակի կազմման, ինչպես նաև դատախազների ատեստավորման գործընթացում, իսկ մյուս կողմից Արդարադատության ակադեմիան իրականացնում է դատախազների թեկնածությունների ցուցակներում ընդգրկված անձանց մասնագիտական պատրաստումը և դատախազների վերապատրաստումը»</w:t>
      </w:r>
      <w:r w:rsidRPr="002C08B3">
        <w:rPr>
          <w:rFonts w:ascii="Sylfaen" w:hAnsi="Sylfaen" w:cs="Sylfaen"/>
          <w:sz w:val="24"/>
          <w:szCs w:val="24"/>
          <w:lang w:val="hy-AM"/>
        </w:rPr>
        <w:t>:</w:t>
      </w:r>
      <w:r w:rsidRPr="0016419A">
        <w:rPr>
          <w:rFonts w:ascii="Sylfaen" w:hAnsi="Sylfaen" w:cs="Sylfaen"/>
          <w:sz w:val="24"/>
          <w:szCs w:val="24"/>
          <w:lang w:val="hy-AM"/>
        </w:rPr>
        <w:t>): Չնայած այս հիմնավորման</w:t>
      </w:r>
      <w:r w:rsidRPr="005F29FF">
        <w:rPr>
          <w:rFonts w:ascii="Sylfaen" w:hAnsi="Sylfaen" w:cs="Sylfaen"/>
          <w:sz w:val="24"/>
          <w:szCs w:val="24"/>
          <w:lang w:val="hy-AM"/>
        </w:rPr>
        <w:t>ը</w:t>
      </w:r>
      <w:r w:rsidRPr="0016419A">
        <w:rPr>
          <w:rFonts w:ascii="Sylfaen" w:hAnsi="Sylfaen" w:cs="Sylfaen"/>
          <w:sz w:val="24"/>
          <w:szCs w:val="24"/>
          <w:lang w:val="hy-AM"/>
        </w:rPr>
        <w:t xml:space="preserve">, նախագծերի փաթեթի առաջին ընթերցմամբ ընդունման </w:t>
      </w:r>
      <w:r>
        <w:rPr>
          <w:rFonts w:ascii="Sylfaen" w:hAnsi="Sylfaen" w:cs="Sylfaen"/>
          <w:sz w:val="24"/>
          <w:szCs w:val="24"/>
          <w:lang w:val="hy-AM"/>
        </w:rPr>
        <w:t>ժ</w:t>
      </w:r>
      <w:r w:rsidRPr="0016419A">
        <w:rPr>
          <w:rFonts w:ascii="Sylfaen" w:hAnsi="Sylfaen" w:cs="Sylfaen"/>
          <w:sz w:val="24"/>
          <w:szCs w:val="24"/>
          <w:lang w:val="hy-AM"/>
        </w:rPr>
        <w:t xml:space="preserve">ամանակ կազմակերպված քննարկումներում շահերի բախման որևէ կոնկրետ դեպք չներկայացվեց: </w:t>
      </w:r>
      <w:r w:rsidRPr="00A2303A">
        <w:rPr>
          <w:rFonts w:ascii="Sylfaen" w:hAnsi="Sylfaen" w:cs="Sylfaen"/>
          <w:sz w:val="24"/>
          <w:szCs w:val="24"/>
          <w:lang w:val="hy-AM"/>
        </w:rPr>
        <w:t>Սա այն դեպքում, երբ</w:t>
      </w:r>
      <w:r w:rsidRPr="002C08B3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A2303A">
        <w:rPr>
          <w:rFonts w:ascii="Sylfaen" w:hAnsi="Sylfaen" w:cs="Sylfaen"/>
          <w:sz w:val="24"/>
          <w:szCs w:val="24"/>
          <w:lang w:val="hy-AM"/>
        </w:rPr>
        <w:t>ա</w:t>
      </w:r>
      <w:r w:rsidRPr="00FF4B6F">
        <w:rPr>
          <w:rFonts w:ascii="Sylfaen" w:hAnsi="Sylfaen" w:cs="Sylfaen"/>
          <w:sz w:val="24"/>
          <w:szCs w:val="24"/>
          <w:lang w:val="hy-AM"/>
        </w:rPr>
        <w:t>րդարադատության ակադեմիայի ռեկտորը որակավորման հանձնաժողովի կազմում մասնակցում է հանձնաժողովի մնացած բոլոր անդամների հետ հավասար հիմունքներով։ Արդարադատության ակադեմիայի ռեկտորի մասնակցությունը ոչ թե շահերի բախման խնդիր կարող է առաջացնել, այլ հակառակը</w:t>
      </w:r>
      <w:r w:rsidRPr="005F29FF">
        <w:rPr>
          <w:rFonts w:ascii="Sylfaen" w:hAnsi="Sylfaen" w:cs="Sylfaen"/>
          <w:sz w:val="24"/>
          <w:szCs w:val="24"/>
          <w:lang w:val="hy-AM"/>
        </w:rPr>
        <w:t>՝</w:t>
      </w:r>
      <w:r w:rsidRPr="00FF4B6F">
        <w:rPr>
          <w:rFonts w:ascii="Sylfaen" w:hAnsi="Sylfaen" w:cs="Sylfaen"/>
          <w:sz w:val="24"/>
          <w:szCs w:val="24"/>
          <w:lang w:val="hy-AM"/>
        </w:rPr>
        <w:t xml:space="preserve"> առավել արդյունավետ դարձնել հետագա ուսուցումը, քանի որ ռեկտորի մասնակցությունը հնարավորություն </w:t>
      </w:r>
      <w:r w:rsidRPr="006277B7">
        <w:rPr>
          <w:rFonts w:ascii="Sylfaen" w:hAnsi="Sylfaen" w:cs="Sylfaen"/>
          <w:sz w:val="24"/>
          <w:szCs w:val="24"/>
          <w:lang w:val="hy-AM"/>
        </w:rPr>
        <w:t>է տալիս</w:t>
      </w:r>
      <w:r w:rsidRPr="00FF4B6F">
        <w:rPr>
          <w:rFonts w:ascii="Sylfaen" w:hAnsi="Sylfaen" w:cs="Sylfaen"/>
          <w:sz w:val="24"/>
          <w:szCs w:val="24"/>
          <w:lang w:val="hy-AM"/>
        </w:rPr>
        <w:t xml:space="preserve"> առավել խորքային պատկերացում կազմել թեկնածուների ընդհանրական ուժեղ և թույլ կողմերի և կարիքների մասին, ինչը հետագայում հաշվի կառնվի Ակադեմիայում կրթության ժամանակ։ </w:t>
      </w:r>
    </w:p>
    <w:p w14:paraId="63C84146" w14:textId="77777777" w:rsidR="0069561F" w:rsidRDefault="0069561F" w:rsidP="0069561F">
      <w:pPr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16419A">
        <w:rPr>
          <w:rFonts w:ascii="Sylfaen" w:hAnsi="Sylfaen" w:cs="Sylfaen"/>
          <w:sz w:val="24"/>
          <w:szCs w:val="24"/>
          <w:lang w:val="hy-AM"/>
        </w:rPr>
        <w:t xml:space="preserve">Այնուամենայնիվ, </w:t>
      </w:r>
      <w:r w:rsidRPr="00FF4B6F">
        <w:rPr>
          <w:rFonts w:ascii="Sylfaen" w:hAnsi="Sylfaen" w:cs="Sylfaen"/>
          <w:sz w:val="24"/>
          <w:szCs w:val="24"/>
          <w:lang w:val="hy-AM"/>
        </w:rPr>
        <w:t xml:space="preserve">կառավարության ներկայացված նախագծով </w:t>
      </w:r>
      <w:r w:rsidRPr="0016419A">
        <w:rPr>
          <w:rFonts w:ascii="Sylfaen" w:hAnsi="Sylfaen" w:cs="Sylfaen"/>
          <w:sz w:val="24"/>
          <w:szCs w:val="24"/>
          <w:lang w:val="hy-AM"/>
        </w:rPr>
        <w:t xml:space="preserve">առաջարկվում է </w:t>
      </w:r>
      <w:r w:rsidRPr="007C1359">
        <w:rPr>
          <w:rFonts w:ascii="Sylfaen" w:hAnsi="Sylfaen" w:cs="Sylfaen"/>
          <w:sz w:val="24"/>
          <w:szCs w:val="24"/>
          <w:lang w:val="hy-AM"/>
        </w:rPr>
        <w:t xml:space="preserve">որակավորման հանձնաժողովի կազմում </w:t>
      </w:r>
      <w:r w:rsidRPr="0016419A">
        <w:rPr>
          <w:rFonts w:ascii="Sylfaen" w:hAnsi="Sylfaen" w:cs="Sylfaen"/>
          <w:sz w:val="24"/>
          <w:szCs w:val="24"/>
          <w:lang w:val="hy-AM"/>
        </w:rPr>
        <w:t xml:space="preserve">մեծացնել </w:t>
      </w:r>
      <w:r w:rsidRPr="007C1359">
        <w:rPr>
          <w:rFonts w:ascii="Sylfaen" w:hAnsi="Sylfaen" w:cs="Sylfaen"/>
          <w:sz w:val="24"/>
          <w:szCs w:val="24"/>
          <w:lang w:val="hy-AM"/>
        </w:rPr>
        <w:t>իրավաբան</w:t>
      </w:r>
      <w:r w:rsidRPr="0016419A">
        <w:rPr>
          <w:rFonts w:ascii="Sylfaen" w:hAnsi="Sylfaen" w:cs="Sylfaen"/>
          <w:sz w:val="24"/>
          <w:szCs w:val="24"/>
          <w:lang w:val="hy-AM"/>
        </w:rPr>
        <w:t>-</w:t>
      </w:r>
      <w:r w:rsidRPr="007C1359">
        <w:rPr>
          <w:rFonts w:ascii="Sylfaen" w:hAnsi="Sylfaen" w:cs="Sylfaen"/>
          <w:sz w:val="24"/>
          <w:szCs w:val="24"/>
          <w:lang w:val="hy-AM"/>
        </w:rPr>
        <w:t>գիտնականների թ</w:t>
      </w:r>
      <w:r w:rsidRPr="0016419A">
        <w:rPr>
          <w:rFonts w:ascii="Sylfaen" w:hAnsi="Sylfaen" w:cs="Sylfaen"/>
          <w:sz w:val="24"/>
          <w:szCs w:val="24"/>
          <w:lang w:val="hy-AM"/>
        </w:rPr>
        <w:t>իվը</w:t>
      </w:r>
      <w:r w:rsidRPr="00FF4B6F">
        <w:rPr>
          <w:rFonts w:ascii="Sylfaen" w:hAnsi="Sylfaen" w:cs="Sylfaen"/>
          <w:sz w:val="24"/>
          <w:szCs w:val="24"/>
          <w:lang w:val="hy-AM"/>
        </w:rPr>
        <w:t>: Սա առիթ է, որպեսզի ո</w:t>
      </w:r>
      <w:r w:rsidRPr="005323C2">
        <w:rPr>
          <w:rFonts w:ascii="Sylfaen" w:hAnsi="Sylfaen" w:cs="Sylfaen"/>
          <w:sz w:val="24"/>
          <w:szCs w:val="24"/>
          <w:lang w:val="hy-AM"/>
        </w:rPr>
        <w:t>րակավորման հանձնաժողովին առնչվող փոփոխությունները դիտարկե</w:t>
      </w:r>
      <w:r w:rsidRPr="00C01564">
        <w:rPr>
          <w:rFonts w:ascii="Sylfaen" w:hAnsi="Sylfaen" w:cs="Sylfaen"/>
          <w:sz w:val="24"/>
          <w:szCs w:val="24"/>
          <w:lang w:val="hy-AM"/>
        </w:rPr>
        <w:t>ն</w:t>
      </w:r>
      <w:r w:rsidRPr="005323C2">
        <w:rPr>
          <w:rFonts w:ascii="Sylfaen" w:hAnsi="Sylfaen" w:cs="Sylfaen"/>
          <w:sz w:val="24"/>
          <w:szCs w:val="24"/>
          <w:lang w:val="hy-AM"/>
        </w:rPr>
        <w:t xml:space="preserve"> առավել համակարգային կապերի համատեքստում՝ թե որակավորման և թե նաև էթիկայի հանձնաժողովների կազմավորման և վերջիններիս ու դատախազության գործունեության օբյեկտիվության նկատմամբ հանրային առավել մեծ ընկալման ապահովման տեսանկյունից: Առ այդ, մեր կողմից ներկայացվող </w:t>
      </w:r>
      <w:r>
        <w:rPr>
          <w:rFonts w:ascii="Sylfaen" w:hAnsi="Sylfaen" w:cs="Sylfaen"/>
          <w:b/>
          <w:sz w:val="24"/>
          <w:szCs w:val="24"/>
          <w:lang w:val="hy-AM"/>
        </w:rPr>
        <w:t xml:space="preserve">2-րդ առաջարկության </w:t>
      </w:r>
      <w:r>
        <w:rPr>
          <w:rFonts w:ascii="Sylfaen" w:hAnsi="Sylfaen" w:cs="Sylfaen"/>
          <w:b/>
          <w:sz w:val="24"/>
          <w:szCs w:val="24"/>
          <w:lang w:val="hy-AM"/>
        </w:rPr>
        <w:lastRenderedPageBreak/>
        <w:t>նպատկ</w:t>
      </w:r>
      <w:r w:rsidRPr="00CB5CC7">
        <w:rPr>
          <w:rFonts w:ascii="Sylfaen" w:hAnsi="Sylfaen" w:cs="Sylfaen"/>
          <w:b/>
          <w:sz w:val="24"/>
          <w:szCs w:val="24"/>
          <w:lang w:val="hy-AM"/>
        </w:rPr>
        <w:t>ա</w:t>
      </w:r>
      <w:r>
        <w:rPr>
          <w:rFonts w:ascii="Sylfaen" w:hAnsi="Sylfaen" w:cs="Sylfaen"/>
          <w:b/>
          <w:sz w:val="24"/>
          <w:szCs w:val="24"/>
          <w:lang w:val="hy-AM"/>
        </w:rPr>
        <w:t>ն է սահմանել այնպիսի կարգավորմումներ, որ</w:t>
      </w:r>
      <w:r w:rsidRPr="00CB5CC7">
        <w:rPr>
          <w:rFonts w:ascii="Sylfaen" w:hAnsi="Sylfaen" w:cs="Sylfaen"/>
          <w:b/>
          <w:sz w:val="24"/>
          <w:szCs w:val="24"/>
          <w:lang w:val="hy-AM"/>
        </w:rPr>
        <w:t>ո</w:t>
      </w:r>
      <w:r>
        <w:rPr>
          <w:rFonts w:ascii="Sylfaen" w:hAnsi="Sylfaen" w:cs="Sylfaen"/>
          <w:b/>
          <w:sz w:val="24"/>
          <w:szCs w:val="24"/>
          <w:lang w:val="hy-AM"/>
        </w:rPr>
        <w:t xml:space="preserve">նց </w:t>
      </w:r>
      <w:r>
        <w:rPr>
          <w:rFonts w:ascii="Sylfaen" w:hAnsi="Sylfaen" w:cs="Sylfaen"/>
          <w:sz w:val="24"/>
          <w:szCs w:val="24"/>
          <w:lang w:val="hy-AM"/>
        </w:rPr>
        <w:t>ընդուն</w:t>
      </w:r>
      <w:r w:rsidRPr="005323C2">
        <w:rPr>
          <w:rFonts w:ascii="Sylfaen" w:hAnsi="Sylfaen" w:cs="Sylfaen"/>
          <w:sz w:val="24"/>
          <w:szCs w:val="24"/>
          <w:lang w:val="hy-AM"/>
        </w:rPr>
        <w:t>ումն ու գործադրումը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էապես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կբարձրաց</w:t>
      </w:r>
      <w:r w:rsidRPr="00CB5CC7">
        <w:rPr>
          <w:rFonts w:ascii="Sylfaen" w:hAnsi="Sylfaen" w:cs="Sylfaen"/>
          <w:sz w:val="24"/>
          <w:szCs w:val="24"/>
          <w:lang w:val="hy-AM"/>
        </w:rPr>
        <w:t>ն</w:t>
      </w:r>
      <w:r>
        <w:rPr>
          <w:rFonts w:ascii="Sylfaen" w:hAnsi="Sylfaen" w:cs="Sylfaen"/>
          <w:sz w:val="24"/>
          <w:szCs w:val="24"/>
          <w:lang w:val="hy-AM"/>
        </w:rPr>
        <w:t>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Գլխավոր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դատախազության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գործունեության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օբյեկտիվության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հանրային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ընկալման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աստիճանը</w:t>
      </w:r>
      <w:r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Sylfaen" w:hAnsi="Sylfaen" w:cs="Sylfaen"/>
          <w:sz w:val="24"/>
          <w:szCs w:val="24"/>
          <w:lang w:val="hy-AM"/>
        </w:rPr>
        <w:t>ինչպես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նաև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էապես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կբարձրանա</w:t>
      </w:r>
      <w:r>
        <w:rPr>
          <w:rFonts w:ascii="Sylfaen" w:hAnsi="Sylfaen"/>
          <w:sz w:val="24"/>
          <w:szCs w:val="24"/>
          <w:lang w:val="hy-AM"/>
        </w:rPr>
        <w:t xml:space="preserve">  </w:t>
      </w:r>
      <w:r>
        <w:rPr>
          <w:rFonts w:ascii="Sylfaen" w:hAnsi="Sylfaen" w:cs="Sylfaen"/>
          <w:sz w:val="24"/>
          <w:szCs w:val="24"/>
          <w:lang w:val="hy-AM"/>
        </w:rPr>
        <w:t>դատախազության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հանձնաժողովների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գործունեության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թափանցիկության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մակարդակը</w:t>
      </w:r>
      <w:r>
        <w:rPr>
          <w:rFonts w:ascii="Sylfaen" w:hAnsi="Sylfaen"/>
          <w:sz w:val="24"/>
          <w:szCs w:val="24"/>
          <w:lang w:val="hy-AM"/>
        </w:rPr>
        <w:t xml:space="preserve">: </w:t>
      </w:r>
      <w:r>
        <w:rPr>
          <w:rFonts w:ascii="Sylfaen" w:hAnsi="Sylfaen" w:cs="Sylfaen"/>
          <w:sz w:val="24"/>
          <w:szCs w:val="24"/>
          <w:lang w:val="hy-AM"/>
        </w:rPr>
        <w:t>Ավելին</w:t>
      </w:r>
      <w:r>
        <w:rPr>
          <w:rFonts w:ascii="Sylfaen" w:hAnsi="Sylfaen"/>
          <w:sz w:val="24"/>
          <w:szCs w:val="24"/>
          <w:lang w:val="hy-AM"/>
        </w:rPr>
        <w:t xml:space="preserve">` </w:t>
      </w:r>
      <w:r>
        <w:rPr>
          <w:rFonts w:ascii="Sylfaen" w:hAnsi="Sylfaen" w:cs="Sylfaen"/>
          <w:sz w:val="24"/>
          <w:szCs w:val="24"/>
          <w:lang w:val="hy-AM"/>
        </w:rPr>
        <w:t>կարևորելով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հանձնաժողովների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իրավասությունը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և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նրանց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կողմից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կարգավորվող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իրավահարաբերությունների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օբյեկտը</w:t>
      </w:r>
      <w:r>
        <w:rPr>
          <w:rFonts w:ascii="Sylfaen" w:hAnsi="Sylfaen"/>
          <w:sz w:val="24"/>
          <w:szCs w:val="24"/>
          <w:lang w:val="hy-AM"/>
        </w:rPr>
        <w:t xml:space="preserve">` </w:t>
      </w:r>
      <w:r>
        <w:rPr>
          <w:rFonts w:ascii="Sylfaen" w:hAnsi="Sylfaen" w:cs="Sylfaen"/>
          <w:sz w:val="24"/>
          <w:szCs w:val="24"/>
          <w:lang w:val="hy-AM"/>
        </w:rPr>
        <w:t>անհրաժեշտ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և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արդի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ենք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համարում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Ազգային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ժողովի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ներգրավածության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ապահովումը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տվյալ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հանձնաժողովների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ձևավորման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գործում</w:t>
      </w:r>
      <w:r>
        <w:rPr>
          <w:rFonts w:ascii="Sylfaen" w:hAnsi="Sylfaen"/>
          <w:sz w:val="24"/>
          <w:szCs w:val="24"/>
          <w:lang w:val="hy-AM"/>
        </w:rPr>
        <w:t xml:space="preserve">: </w:t>
      </w:r>
      <w:r w:rsidRPr="00C614CB">
        <w:rPr>
          <w:rFonts w:ascii="Sylfaen" w:hAnsi="Sylfaen" w:cs="Sylfaen"/>
          <w:sz w:val="24"/>
          <w:szCs w:val="24"/>
          <w:lang w:val="hy-AM"/>
        </w:rPr>
        <w:t>Ա</w:t>
      </w:r>
      <w:r>
        <w:rPr>
          <w:rFonts w:ascii="Sylfaen" w:hAnsi="Sylfaen" w:cs="Sylfaen"/>
          <w:sz w:val="24"/>
          <w:szCs w:val="24"/>
          <w:lang w:val="hy-AM"/>
        </w:rPr>
        <w:t>ռաջարկ</w:t>
      </w:r>
      <w:r w:rsidRPr="00C614CB">
        <w:rPr>
          <w:rFonts w:ascii="Sylfaen" w:hAnsi="Sylfaen" w:cs="Sylfaen"/>
          <w:sz w:val="24"/>
          <w:szCs w:val="24"/>
          <w:lang w:val="hy-AM"/>
        </w:rPr>
        <w:t xml:space="preserve">ում ենք </w:t>
      </w:r>
      <w:r>
        <w:rPr>
          <w:rFonts w:ascii="Sylfaen" w:hAnsi="Sylfaen"/>
          <w:sz w:val="24"/>
          <w:szCs w:val="24"/>
          <w:lang w:val="hy-AM"/>
        </w:rPr>
        <w:t xml:space="preserve">ներդնել այնպիսի կարգավորումներ, որոնց պարագայում Ազգային ժողովի կառավարող և ընդդիմադիր </w:t>
      </w:r>
      <w:r w:rsidRPr="00BB34C2">
        <w:rPr>
          <w:rFonts w:ascii="Sylfaen" w:hAnsi="Sylfaen"/>
          <w:sz w:val="24"/>
          <w:szCs w:val="24"/>
          <w:lang w:val="hy-AM"/>
        </w:rPr>
        <w:t>խմբակցությունները</w:t>
      </w:r>
      <w:r>
        <w:rPr>
          <w:rFonts w:ascii="Sylfaen" w:hAnsi="Sylfaen"/>
          <w:sz w:val="24"/>
          <w:szCs w:val="24"/>
          <w:lang w:val="hy-AM"/>
        </w:rPr>
        <w:t xml:space="preserve"> նույնպես ներգրավված կլինեն դատախազության </w:t>
      </w:r>
      <w:r w:rsidRPr="00C614CB">
        <w:rPr>
          <w:rFonts w:ascii="Sylfaen" w:hAnsi="Sylfaen"/>
          <w:sz w:val="24"/>
          <w:szCs w:val="24"/>
          <w:lang w:val="hy-AM"/>
        </w:rPr>
        <w:t xml:space="preserve">էթիկայի և որակավորման </w:t>
      </w:r>
      <w:r>
        <w:rPr>
          <w:rFonts w:ascii="Sylfaen" w:hAnsi="Sylfaen"/>
          <w:sz w:val="24"/>
          <w:szCs w:val="24"/>
          <w:lang w:val="hy-AM"/>
        </w:rPr>
        <w:t>հանձնաժողովների ձևավորմանը:</w:t>
      </w:r>
    </w:p>
    <w:p w14:paraId="147D079A" w14:textId="77777777" w:rsidR="0069561F" w:rsidRPr="00D84B12" w:rsidRDefault="0069561F" w:rsidP="0069561F">
      <w:pPr>
        <w:ind w:firstLine="720"/>
        <w:jc w:val="both"/>
        <w:rPr>
          <w:rFonts w:ascii="Sylfaen" w:hAnsi="Sylfaen" w:cs="Sylfaen"/>
          <w:sz w:val="24"/>
          <w:szCs w:val="24"/>
          <w:shd w:val="clear" w:color="auto" w:fill="FFFFFF"/>
          <w:lang w:val="hy-AM"/>
        </w:rPr>
      </w:pPr>
      <w:r w:rsidRPr="00C614CB">
        <w:rPr>
          <w:rFonts w:ascii="Sylfaen" w:hAnsi="Sylfaen" w:cs="Sylfaen"/>
          <w:sz w:val="24"/>
          <w:szCs w:val="24"/>
          <w:lang w:val="hy-AM"/>
        </w:rPr>
        <w:t>Ա</w:t>
      </w:r>
      <w:r w:rsidRPr="00BB34C2">
        <w:rPr>
          <w:rFonts w:ascii="Sylfaen" w:hAnsi="Sylfaen" w:cs="Sylfaen"/>
          <w:sz w:val="24"/>
          <w:szCs w:val="24"/>
          <w:lang w:val="hy-AM"/>
        </w:rPr>
        <w:t xml:space="preserve">ռաջարկում </w:t>
      </w:r>
      <w:r>
        <w:rPr>
          <w:rFonts w:ascii="Sylfaen" w:hAnsi="Sylfaen" w:cs="Sylfaen"/>
          <w:sz w:val="24"/>
          <w:szCs w:val="24"/>
          <w:lang w:val="hy-AM"/>
        </w:rPr>
        <w:t>ենք նաև նվազեց</w:t>
      </w:r>
      <w:r w:rsidRPr="00E331EF">
        <w:rPr>
          <w:rFonts w:ascii="Sylfaen" w:hAnsi="Sylfaen" w:cs="Sylfaen"/>
          <w:sz w:val="24"/>
          <w:szCs w:val="24"/>
          <w:lang w:val="hy-AM"/>
        </w:rPr>
        <w:t>նել</w:t>
      </w:r>
      <w:r>
        <w:rPr>
          <w:rFonts w:ascii="Sylfaen" w:hAnsi="Sylfaen" w:cs="Sylfaen"/>
          <w:sz w:val="24"/>
          <w:szCs w:val="24"/>
          <w:lang w:val="hy-AM"/>
        </w:rPr>
        <w:t xml:space="preserve"> որակավորման հանձնաժողովի անդամների թիվը, սահմանել</w:t>
      </w:r>
      <w:r w:rsidRPr="00C614CB">
        <w:rPr>
          <w:rFonts w:ascii="Sylfaen" w:hAnsi="Sylfaen" w:cs="Sylfaen"/>
          <w:sz w:val="24"/>
          <w:szCs w:val="24"/>
          <w:lang w:val="hy-AM"/>
        </w:rPr>
        <w:t>ով</w:t>
      </w:r>
      <w:r>
        <w:rPr>
          <w:rFonts w:ascii="Sylfaen" w:hAnsi="Sylfaen" w:cs="Sylfaen"/>
          <w:sz w:val="24"/>
          <w:szCs w:val="24"/>
          <w:lang w:val="hy-AM"/>
        </w:rPr>
        <w:t xml:space="preserve"> այնպիսի կարգավորումներ, որոնց պարագայում </w:t>
      </w:r>
      <w:r w:rsidRPr="00C614CB">
        <w:rPr>
          <w:rFonts w:ascii="Sylfaen" w:hAnsi="Sylfaen" w:cs="Sylfaen"/>
          <w:sz w:val="24"/>
          <w:szCs w:val="24"/>
          <w:lang w:val="hy-AM"/>
        </w:rPr>
        <w:t xml:space="preserve">առավել իրատեսական կլինի </w:t>
      </w:r>
      <w:r>
        <w:rPr>
          <w:rFonts w:ascii="Sylfaen" w:hAnsi="Sylfaen" w:cs="Sylfaen"/>
          <w:sz w:val="24"/>
          <w:szCs w:val="24"/>
          <w:lang w:val="hy-AM"/>
        </w:rPr>
        <w:t>դատախազության հանձնաժողովների անկախություն</w:t>
      </w:r>
      <w:r w:rsidRPr="00C614CB">
        <w:rPr>
          <w:rFonts w:ascii="Sylfaen" w:hAnsi="Sylfaen" w:cs="Sylfaen"/>
          <w:sz w:val="24"/>
          <w:szCs w:val="24"/>
          <w:lang w:val="hy-AM"/>
        </w:rPr>
        <w:t>ն ու անաչառությունը:</w:t>
      </w:r>
      <w:r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614CB">
        <w:rPr>
          <w:rFonts w:ascii="Sylfaen" w:hAnsi="Sylfaen" w:cs="Sylfaen"/>
          <w:sz w:val="24"/>
          <w:szCs w:val="24"/>
          <w:lang w:val="hy-AM"/>
        </w:rPr>
        <w:t>Բացի այդ, առաջարկում ենք, որ հանձնաժողով</w:t>
      </w:r>
      <w:r w:rsidRPr="00BA3AD2">
        <w:rPr>
          <w:rFonts w:ascii="Sylfaen" w:hAnsi="Sylfaen" w:cs="Sylfaen"/>
          <w:sz w:val="24"/>
          <w:szCs w:val="24"/>
          <w:lang w:val="hy-AM"/>
        </w:rPr>
        <w:t>ներ</w:t>
      </w:r>
      <w:r w:rsidRPr="00C614CB">
        <w:rPr>
          <w:rFonts w:ascii="Sylfaen" w:hAnsi="Sylfaen" w:cs="Sylfaen"/>
          <w:sz w:val="24"/>
          <w:szCs w:val="24"/>
          <w:lang w:val="hy-AM"/>
        </w:rPr>
        <w:t xml:space="preserve">ի կազմում </w:t>
      </w:r>
      <w:r w:rsidRPr="00BA3AD2">
        <w:rPr>
          <w:rFonts w:ascii="Sylfaen" w:hAnsi="Sylfaen" w:cs="Sylfaen"/>
          <w:sz w:val="24"/>
          <w:szCs w:val="24"/>
          <w:lang w:val="hy-AM"/>
        </w:rPr>
        <w:t xml:space="preserve">Ազգային ժողովի կառավարող և ընդդիմադիր խմբակցությունների կողմից ներկայացվող իրավաբան գիտնականներից զատ </w:t>
      </w:r>
      <w:r w:rsidRPr="00C614CB">
        <w:rPr>
          <w:rFonts w:ascii="Sylfaen" w:hAnsi="Sylfaen" w:cs="Sylfaen"/>
          <w:sz w:val="24"/>
          <w:szCs w:val="24"/>
          <w:lang w:val="hy-AM"/>
        </w:rPr>
        <w:t>ընդգրկվ</w:t>
      </w:r>
      <w:r w:rsidRPr="00BA3AD2">
        <w:rPr>
          <w:rFonts w:ascii="Sylfaen" w:hAnsi="Sylfaen" w:cs="Sylfaen"/>
          <w:sz w:val="24"/>
          <w:szCs w:val="24"/>
          <w:lang w:val="hy-AM"/>
        </w:rPr>
        <w:t>են</w:t>
      </w:r>
      <w:r w:rsidRPr="00C614CB">
        <w:rPr>
          <w:rFonts w:ascii="Sylfaen" w:hAnsi="Sylfaen" w:cs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մեկ</w:t>
      </w:r>
      <w:r w:rsidRPr="00BA3AD2">
        <w:rPr>
          <w:rFonts w:ascii="Sylfaen" w:hAnsi="Sylfaen" w:cs="Sylfaen"/>
          <w:sz w:val="24"/>
          <w:szCs w:val="24"/>
          <w:lang w:val="hy-AM"/>
        </w:rPr>
        <w:t>ական</w:t>
      </w:r>
      <w:r>
        <w:rPr>
          <w:rFonts w:ascii="Sylfaen" w:hAnsi="Sylfaen" w:cs="Sylfaen"/>
          <w:sz w:val="24"/>
          <w:szCs w:val="24"/>
          <w:lang w:val="hy-AM"/>
        </w:rPr>
        <w:t xml:space="preserve"> փորձագետ</w:t>
      </w:r>
      <w:r w:rsidRPr="00C614CB">
        <w:rPr>
          <w:rFonts w:ascii="Sylfaen" w:hAnsi="Sylfaen" w:cs="Sylfaen"/>
          <w:sz w:val="24"/>
          <w:szCs w:val="24"/>
          <w:lang w:val="hy-AM"/>
        </w:rPr>
        <w:t>՝</w:t>
      </w:r>
      <w:r>
        <w:rPr>
          <w:rFonts w:ascii="Sylfaen" w:hAnsi="Sylfaen" w:cs="Sylfaen"/>
          <w:sz w:val="24"/>
          <w:szCs w:val="24"/>
          <w:lang w:val="hy-AM"/>
        </w:rPr>
        <w:t xml:space="preserve"> ապահովելով նաև քաղաքացիական հասարակության ներգրավումը որակավորման հանձնաժողովի աշխատանքներին: </w:t>
      </w:r>
      <w:r w:rsidRPr="00BA3AD2">
        <w:rPr>
          <w:rFonts w:ascii="Sylfaen" w:hAnsi="Sylfaen" w:cs="Sylfaen"/>
          <w:sz w:val="24"/>
          <w:szCs w:val="24"/>
          <w:lang w:val="hy-AM"/>
        </w:rPr>
        <w:t xml:space="preserve">Այս </w:t>
      </w:r>
      <w:r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մոտեցումը </w:t>
      </w:r>
      <w:r w:rsidRPr="00D84B12"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առավել </w:t>
      </w:r>
      <w:r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համահունչ է միջազգային չափորոշիչներին, մասնավորապես` ՏՀԶԿ </w:t>
      </w:r>
      <w:r w:rsidRPr="00BA3AD2"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մոտեցումներին, այդ թվում </w:t>
      </w:r>
      <w:r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4-րդ շրջանի զեկույցում արված 6-րդ </w:t>
      </w:r>
      <w:r w:rsidRPr="003E2A81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ե</w:t>
      </w:r>
      <w:r>
        <w:rPr>
          <w:rFonts w:ascii="Sylfaen" w:hAnsi="Sylfaen" w:cs="Sylfaen"/>
          <w:sz w:val="24"/>
          <w:szCs w:val="24"/>
          <w:shd w:val="clear" w:color="auto" w:fill="FFFFFF"/>
          <w:lang w:val="hy-AM"/>
        </w:rPr>
        <w:t>րաշխավորությա</w:t>
      </w:r>
      <w:r w:rsidRPr="00BA3AD2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նը</w:t>
      </w:r>
      <w:r w:rsidRPr="003E2A81"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: հարկ է նկատել, որ </w:t>
      </w:r>
      <w:r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դրանից բխող </w:t>
      </w:r>
      <w:r w:rsidRPr="003E2A81"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մոտեցումները տեղ էին գտել </w:t>
      </w:r>
      <w:r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դատ</w:t>
      </w:r>
      <w:r w:rsidRPr="00D84B12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ախազության համակարգի</w:t>
      </w:r>
      <w:r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 բարեփոխումների </w:t>
      </w:r>
      <w:r w:rsidRPr="00D84B12"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վերաբերյալ կառավարության </w:t>
      </w:r>
      <w:r>
        <w:rPr>
          <w:rFonts w:ascii="Sylfaen" w:hAnsi="Sylfaen" w:cs="Sylfaen"/>
          <w:sz w:val="24"/>
          <w:szCs w:val="24"/>
          <w:shd w:val="clear" w:color="auto" w:fill="FFFFFF"/>
          <w:lang w:val="hy-AM"/>
        </w:rPr>
        <w:t>2019թ. թ</w:t>
      </w:r>
      <w:r w:rsidRPr="00D84B12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իվ 1441 որոշմամբ հաստատված ռազմավարությ</w:t>
      </w:r>
      <w:r w:rsidRPr="003E2A81"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ում, որը անհայտ պատճառով </w:t>
      </w:r>
      <w:r w:rsidRPr="001C6399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և չհիմնավորված կեպով դուրս է մնացել գործող ռազմավարությունից</w:t>
      </w:r>
      <w:r w:rsidRPr="00D84B12"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: </w:t>
      </w:r>
      <w:r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 </w:t>
      </w:r>
    </w:p>
    <w:p w14:paraId="1B996B60" w14:textId="77777777" w:rsidR="0069561F" w:rsidRPr="001C6399" w:rsidRDefault="0069561F" w:rsidP="0069561F">
      <w:pPr>
        <w:jc w:val="both"/>
        <w:rPr>
          <w:rFonts w:ascii="Sylfaen" w:hAnsi="Sylfaen" w:cs="Sylfaen"/>
          <w:sz w:val="24"/>
          <w:szCs w:val="24"/>
          <w:lang w:val="hy-AM"/>
        </w:rPr>
      </w:pPr>
      <w:r w:rsidRPr="00D84B12">
        <w:rPr>
          <w:rFonts w:ascii="Sylfaen" w:hAnsi="Sylfaen" w:cs="Sylfaen"/>
          <w:sz w:val="24"/>
          <w:szCs w:val="24"/>
          <w:shd w:val="clear" w:color="auto" w:fill="FFFFFF"/>
          <w:lang w:val="hy-AM"/>
        </w:rPr>
        <w:tab/>
      </w:r>
      <w:r w:rsidRPr="001C6399">
        <w:rPr>
          <w:rFonts w:ascii="Sylfaen" w:hAnsi="Sylfaen" w:cs="Sylfaen"/>
          <w:b/>
          <w:sz w:val="24"/>
          <w:szCs w:val="24"/>
          <w:shd w:val="clear" w:color="auto" w:fill="FFFFFF"/>
          <w:lang w:val="hy-AM"/>
        </w:rPr>
        <w:t>2</w:t>
      </w:r>
      <w:r w:rsidRPr="00D84B12">
        <w:rPr>
          <w:rFonts w:ascii="Sylfaen" w:hAnsi="Sylfaen" w:cs="Sylfaen"/>
          <w:b/>
          <w:sz w:val="24"/>
          <w:szCs w:val="24"/>
          <w:shd w:val="clear" w:color="auto" w:fill="FFFFFF"/>
          <w:lang w:val="hy-AM"/>
        </w:rPr>
        <w:t>-</w:t>
      </w:r>
      <w:r w:rsidRPr="001C6399">
        <w:rPr>
          <w:rFonts w:ascii="Sylfaen" w:hAnsi="Sylfaen" w:cs="Sylfaen"/>
          <w:b/>
          <w:sz w:val="24"/>
          <w:szCs w:val="24"/>
          <w:shd w:val="clear" w:color="auto" w:fill="FFFFFF"/>
          <w:lang w:val="hy-AM"/>
        </w:rPr>
        <w:t>րդ</w:t>
      </w:r>
      <w:r w:rsidRPr="00D84B12">
        <w:rPr>
          <w:rFonts w:ascii="Sylfaen" w:hAnsi="Sylfaen" w:cs="Sylfaen"/>
          <w:b/>
          <w:sz w:val="24"/>
          <w:szCs w:val="24"/>
          <w:shd w:val="clear" w:color="auto" w:fill="FFFFFF"/>
          <w:lang w:val="hy-AM"/>
        </w:rPr>
        <w:t xml:space="preserve"> առաջարկության հետ են </w:t>
      </w:r>
      <w:r w:rsidRPr="002F62B1">
        <w:rPr>
          <w:rFonts w:ascii="Sylfaen" w:hAnsi="Sylfaen" w:cs="Sylfaen"/>
          <w:b/>
          <w:sz w:val="24"/>
          <w:szCs w:val="24"/>
          <w:lang w:val="hy-AM"/>
        </w:rPr>
        <w:t>թղթակցվ</w:t>
      </w:r>
      <w:r w:rsidRPr="00D84B12">
        <w:rPr>
          <w:rFonts w:ascii="Sylfaen" w:hAnsi="Sylfaen" w:cs="Sylfaen"/>
          <w:b/>
          <w:sz w:val="24"/>
          <w:szCs w:val="24"/>
          <w:lang w:val="hy-AM"/>
        </w:rPr>
        <w:t xml:space="preserve">ում </w:t>
      </w:r>
      <w:r w:rsidRPr="002F62B1">
        <w:rPr>
          <w:rFonts w:ascii="Sylfaen" w:hAnsi="Sylfaen" w:cs="Sylfaen"/>
          <w:b/>
          <w:sz w:val="24"/>
          <w:szCs w:val="24"/>
          <w:lang w:val="hy-AM"/>
        </w:rPr>
        <w:t>4-րդ և 6-րդ առաջարկությունները</w:t>
      </w:r>
      <w:r w:rsidRPr="00D84B12">
        <w:rPr>
          <w:rFonts w:ascii="Sylfaen" w:hAnsi="Sylfaen" w:cs="Sylfaen"/>
          <w:sz w:val="24"/>
          <w:szCs w:val="24"/>
          <w:lang w:val="hy-AM"/>
        </w:rPr>
        <w:t>, որոնց նպատակն է պահպանել որակավորման հանձնաժողովում ներկա</w:t>
      </w:r>
      <w:r w:rsidRPr="001C6399">
        <w:rPr>
          <w:rFonts w:ascii="Sylfaen" w:hAnsi="Sylfaen" w:cs="Sylfaen"/>
          <w:sz w:val="24"/>
          <w:szCs w:val="24"/>
          <w:lang w:val="hy-AM"/>
        </w:rPr>
        <w:t>յացված անդամների կողմից որոշումների ընդունման ժամանակ ձայների համամասնությունը: Այս առաջարկության հետ է թղթակցվում նաև օրենսդրական փաթեթը ««Ազգային ժողովի կանոնակարգ» օրենքում լրացում կատարելու մասին» օրինագծով լրացնելու վերաբերյալ առաջարկությունը</w:t>
      </w:r>
      <w:r w:rsidRPr="00C01564">
        <w:rPr>
          <w:rFonts w:ascii="Sylfaen" w:hAnsi="Sylfaen" w:cs="Sylfaen"/>
          <w:sz w:val="24"/>
          <w:szCs w:val="24"/>
          <w:lang w:val="hy-AM"/>
        </w:rPr>
        <w:t xml:space="preserve">, ինչպես նաև «Դատախազության մասին օրենքում փոփոխություններ և լրացումներ կատարելու մասին» օրենքի նախագծի եզրափակիչ և անցումային դրույթների վերաբերյալ </w:t>
      </w:r>
      <w:r w:rsidRPr="00C01564">
        <w:rPr>
          <w:rFonts w:ascii="Sylfaen" w:hAnsi="Sylfaen" w:cs="Sylfaen"/>
          <w:b/>
          <w:sz w:val="24"/>
          <w:szCs w:val="24"/>
          <w:lang w:val="hy-AM"/>
        </w:rPr>
        <w:t>ներկայացված 8-րդ առաջարկությունը</w:t>
      </w:r>
      <w:r w:rsidRPr="001C6399">
        <w:rPr>
          <w:rFonts w:ascii="Sylfaen" w:hAnsi="Sylfaen" w:cs="Sylfaen"/>
          <w:sz w:val="24"/>
          <w:szCs w:val="24"/>
          <w:lang w:val="hy-AM"/>
        </w:rPr>
        <w:t>:</w:t>
      </w:r>
    </w:p>
    <w:p w14:paraId="67B8FFD7" w14:textId="77777777" w:rsidR="0069561F" w:rsidRDefault="0069561F" w:rsidP="0069561F">
      <w:pPr>
        <w:ind w:firstLine="72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 w:cs="Sylfaen"/>
          <w:b/>
          <w:sz w:val="24"/>
          <w:szCs w:val="24"/>
          <w:shd w:val="clear" w:color="auto" w:fill="FFFFFF"/>
          <w:lang w:val="hy-AM"/>
        </w:rPr>
        <w:t>3-րդ առաջարկությամբ</w:t>
      </w:r>
      <w:r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 նախատեսվել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 xml:space="preserve"> է այն մոտեցումը, որ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դատախազը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բողոքարկում է այն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դատական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ակտերը</w:t>
      </w:r>
      <w:r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Sylfaen" w:hAnsi="Sylfaen" w:cs="Sylfaen"/>
          <w:sz w:val="24"/>
          <w:szCs w:val="24"/>
          <w:lang w:val="hy-AM"/>
        </w:rPr>
        <w:t>որոնք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color w:val="FF0000"/>
          <w:sz w:val="24"/>
          <w:szCs w:val="24"/>
          <w:shd w:val="clear" w:color="auto" w:fill="FFFFFF"/>
          <w:lang w:val="hy-AM"/>
        </w:rPr>
        <w:t xml:space="preserve">ակնհայտ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հիմնավոր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չեն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կամ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FF0000"/>
          <w:sz w:val="24"/>
          <w:szCs w:val="24"/>
          <w:shd w:val="clear" w:color="auto" w:fill="FFFFFF"/>
          <w:lang w:val="hy-AM"/>
        </w:rPr>
        <w:t>ակնհայտ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ապօրինի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են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: </w:t>
      </w:r>
      <w:r>
        <w:rPr>
          <w:rFonts w:ascii="Sylfaen" w:hAnsi="Sylfaen"/>
          <w:sz w:val="24"/>
          <w:szCs w:val="24"/>
          <w:lang w:val="hy-AM"/>
        </w:rPr>
        <w:t>Նման կարգավորումը նպատակ է հետապնդում բացառ</w:t>
      </w:r>
      <w:r>
        <w:rPr>
          <w:rFonts w:ascii="Sylfaen" w:hAnsi="Sylfaen"/>
          <w:color w:val="7030A0"/>
          <w:sz w:val="24"/>
          <w:szCs w:val="24"/>
          <w:lang w:val="hy-AM"/>
        </w:rPr>
        <w:t>ել</w:t>
      </w:r>
      <w:r>
        <w:rPr>
          <w:rFonts w:ascii="Sylfaen" w:hAnsi="Sylfaen"/>
          <w:sz w:val="24"/>
          <w:szCs w:val="24"/>
          <w:lang w:val="hy-AM"/>
        </w:rPr>
        <w:t xml:space="preserve"> բոլոր դատական </w:t>
      </w:r>
      <w:r>
        <w:rPr>
          <w:rFonts w:ascii="Sylfaen" w:hAnsi="Sylfaen"/>
          <w:sz w:val="24"/>
          <w:szCs w:val="24"/>
          <w:lang w:val="hy-AM"/>
        </w:rPr>
        <w:lastRenderedPageBreak/>
        <w:t>ակտերի բողոքարկման կամայական հնարավորությունը, միաժամանակ առաջարկված խմբագրությամբ հանվում է «պարտավոր է բողոքարկել» ձևակերպումը, քանի որ բողոքարկումը հանդիսանում է հայեցողական լիազորություն, ինչից օգտվելը չի կարող պարտականության ձևակերպում ունենալ, միաժամանակ` ակնհայտ հիմնավորվածության բացակայության և ակնհայտ ապօրինի ակտերի բողոքարկման պարագայում առաջարկված ձևակերպում</w:t>
      </w:r>
      <w:r w:rsidRPr="003702A0">
        <w:rPr>
          <w:rFonts w:ascii="Sylfaen" w:hAnsi="Sylfaen"/>
          <w:sz w:val="24"/>
          <w:szCs w:val="24"/>
          <w:lang w:val="hy-AM"/>
        </w:rPr>
        <w:t>ն</w:t>
      </w:r>
      <w:r>
        <w:rPr>
          <w:rFonts w:ascii="Sylfaen" w:hAnsi="Sylfaen"/>
          <w:sz w:val="24"/>
          <w:szCs w:val="24"/>
          <w:lang w:val="hy-AM"/>
        </w:rPr>
        <w:t xml:space="preserve"> ունի իմպերատիվ բնույթ, որը բխում է դատախազության` Սահմանադրության և օրենքներով սահմանված գործողությունների իրականացման նպատակից:</w:t>
      </w:r>
    </w:p>
    <w:p w14:paraId="3F3BBD43" w14:textId="77777777" w:rsidR="0069561F" w:rsidRDefault="0069561F" w:rsidP="0069561F">
      <w:pPr>
        <w:ind w:firstLine="720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2863B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Նախագծի 3-րդ հոդվածով փոփոխություն է կատարվում «Դատախազության մասին» օրենքի 27-րդ հոդվածում՝ </w:t>
      </w:r>
      <w:r w:rsidRPr="00E2243C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ըստ էության </w:t>
      </w:r>
      <w:r w:rsidRPr="002863B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պարտավորեցնելով դատախազին բողոքարկել բոլոր այն դատական ակտերը, որոնք, իր կարծիքով, հիմնավոր չեն կամ ապօրինի են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2243C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(ընդլայնելով բողոքարկվող դատական ակտերի շրջանակը)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1D88B3A" w14:textId="77777777" w:rsidR="0069561F" w:rsidRPr="000A2BF6" w:rsidRDefault="0069561F" w:rsidP="0069561F">
      <w:pPr>
        <w:ind w:firstLine="720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E2243C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Այսինքն, փ</w:t>
      </w:r>
      <w:r w:rsidRPr="002863B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ոփոխություն նախատեսող նորմը դատական ակտերի իրավաչափության հանգամանքը պայմանավորում է դատախազի սուբյեկտիվ վերաբերմունքով՝ այն է նրա կարծիքով, և ըստ այդմ նրան պարտավորեցնում բողոքարկել </w:t>
      </w:r>
      <w:r w:rsidRPr="00E2243C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բոլոր դատական ակտերը</w:t>
      </w:r>
      <w:r w:rsidRPr="002863B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: Իրավակիրառ պրակտիկայում մի կողմից դա կարող է հանգեցնել ցանկացած դատական ակտ բողոքարկելու կամայականության</w:t>
      </w:r>
      <w:r w:rsidRPr="00E66154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՝</w:t>
      </w:r>
      <w:r w:rsidRPr="002863B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66154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հատկապես </w:t>
      </w:r>
      <w:r w:rsidRPr="002863B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գ</w:t>
      </w:r>
      <w:r w:rsidRPr="00E2243C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երատեսչական շահերով </w:t>
      </w:r>
      <w:r w:rsidRPr="00E66154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պայմանավորված</w:t>
      </w:r>
      <w:r w:rsidRPr="002863B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: Մյուս կողմից էլ՝ առանձին դատախազներ նման կարծիք չունենալու հիմնավորմամբ,</w:t>
      </w:r>
      <w:r w:rsidRPr="00E2243C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2863B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չեն բողոքարկի իրապես անհիմն կամ ապօրինի ակտերը:</w:t>
      </w:r>
      <w:r w:rsidRPr="000A2BF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Բացի այդ, դատախազի կողմից բոլոր ակտերի բողոքարկման պարտավորությունը լրացուցիչ ծանրաբեռնվածություն է ստեղծում դատական և իրավական համակարգի համար: Սա նաև քողարկված անվստահություն է պարունակում արդարադատություն իրականացնող մարմնի՝ դատարանի անաչառության նկատմամբ: </w:t>
      </w:r>
    </w:p>
    <w:p w14:paraId="1B6232BF" w14:textId="77777777" w:rsidR="0069561F" w:rsidRDefault="0069561F" w:rsidP="0069561F">
      <w:pPr>
        <w:ind w:firstLine="720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2863B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Ելնելով վերոգրյալից, առաջարկվում է նորմը շարադրել այն խմբագրությամբ, որ դատախազին</w:t>
      </w:r>
      <w:r w:rsidRPr="000A2BF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781FB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պարտավորեցվի </w:t>
      </w:r>
      <w:r w:rsidRPr="002863B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բողոքարկելու այն դատական ակտերը, որոնք ակնհայտ հիմնավոր չեն</w:t>
      </w:r>
      <w:r w:rsidRPr="000A2BF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2863B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կամ ապօրինի են:</w:t>
      </w:r>
    </w:p>
    <w:p w14:paraId="21419AD6" w14:textId="77777777" w:rsidR="0069561F" w:rsidRDefault="0069561F" w:rsidP="0069561F">
      <w:pPr>
        <w:ind w:firstLine="720"/>
        <w:jc w:val="both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Sylfaen"/>
          <w:b/>
          <w:sz w:val="24"/>
          <w:szCs w:val="24"/>
          <w:lang w:val="hy-AM"/>
        </w:rPr>
        <w:t>5-րդ առաջարկությունը</w:t>
      </w:r>
      <w:r>
        <w:rPr>
          <w:rFonts w:ascii="Sylfaen" w:hAnsi="Sylfaen" w:cs="Sylfaen"/>
          <w:sz w:val="24"/>
          <w:szCs w:val="24"/>
          <w:lang w:val="hy-AM"/>
        </w:rPr>
        <w:t xml:space="preserve"> վերաբերում է պետական շահի </w:t>
      </w:r>
      <w:r w:rsidRPr="00781FB6">
        <w:rPr>
          <w:rFonts w:ascii="Sylfaen" w:hAnsi="Sylfaen" w:cs="Sylfaen"/>
          <w:sz w:val="24"/>
          <w:szCs w:val="24"/>
          <w:lang w:val="hy-AM"/>
        </w:rPr>
        <w:t xml:space="preserve">վերաբերյալ </w:t>
      </w:r>
      <w:r>
        <w:rPr>
          <w:rFonts w:ascii="Sylfaen" w:hAnsi="Sylfaen" w:cs="Sylfaen"/>
          <w:sz w:val="24"/>
          <w:szCs w:val="24"/>
          <w:lang w:val="hy-AM"/>
        </w:rPr>
        <w:t>նախագծով առաջարկված կարգավորումը ընդունելուց զերծ մնալուն</w:t>
      </w:r>
      <w:r>
        <w:rPr>
          <w:rFonts w:ascii="Sylfaen" w:hAnsi="Sylfaen" w:cs="Sylfaen"/>
          <w:color w:val="7030A0"/>
          <w:sz w:val="24"/>
          <w:szCs w:val="24"/>
          <w:lang w:val="hy-AM"/>
        </w:rPr>
        <w:t xml:space="preserve">՝ </w:t>
      </w:r>
      <w:r>
        <w:rPr>
          <w:rFonts w:ascii="Sylfaen" w:hAnsi="Sylfaen" w:cs="Sylfaen"/>
          <w:sz w:val="24"/>
          <w:szCs w:val="24"/>
          <w:lang w:val="hy-AM"/>
        </w:rPr>
        <w:t xml:space="preserve">հետևյալ հիմնավորմամբ. </w:t>
      </w:r>
    </w:p>
    <w:p w14:paraId="6CDDC839" w14:textId="77777777" w:rsidR="0069561F" w:rsidRDefault="0069561F" w:rsidP="0069561F">
      <w:pPr>
        <w:ind w:firstLine="720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Սահմանադրության</w:t>
      </w:r>
      <w:r>
        <w:rPr>
          <w:rFonts w:ascii="Sylfaen" w:hAnsi="Sylfaen"/>
          <w:sz w:val="24"/>
          <w:szCs w:val="24"/>
          <w:lang w:val="hy-AM"/>
        </w:rPr>
        <w:t xml:space="preserve"> 176-</w:t>
      </w:r>
      <w:r>
        <w:rPr>
          <w:rFonts w:ascii="Sylfaen" w:hAnsi="Sylfaen" w:cs="Sylfaen"/>
          <w:sz w:val="24"/>
          <w:szCs w:val="24"/>
          <w:lang w:val="hy-AM"/>
        </w:rPr>
        <w:t>րդ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հոդվածի</w:t>
      </w:r>
      <w:r>
        <w:rPr>
          <w:rFonts w:ascii="Sylfaen" w:hAnsi="Sylfaen"/>
          <w:sz w:val="24"/>
          <w:szCs w:val="24"/>
          <w:lang w:val="hy-AM"/>
        </w:rPr>
        <w:t xml:space="preserve"> 3-</w:t>
      </w:r>
      <w:r>
        <w:rPr>
          <w:rFonts w:ascii="Sylfaen" w:hAnsi="Sylfaen" w:cs="Sylfaen"/>
          <w:sz w:val="24"/>
          <w:szCs w:val="24"/>
          <w:lang w:val="hy-AM"/>
        </w:rPr>
        <w:t>րդ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մաս</w:t>
      </w:r>
      <w:r w:rsidRPr="00781FB6">
        <w:rPr>
          <w:rFonts w:ascii="Sylfaen" w:hAnsi="Sylfaen" w:cs="Sylfaen"/>
          <w:sz w:val="24"/>
          <w:szCs w:val="24"/>
          <w:lang w:val="hy-AM"/>
        </w:rPr>
        <w:t>ը սահմանում է.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«</w:t>
      </w:r>
      <w:r>
        <w:rPr>
          <w:rFonts w:ascii="Sylfaen" w:hAnsi="Sylfaen" w:cs="Sylfaen"/>
          <w:sz w:val="24"/>
          <w:szCs w:val="24"/>
          <w:lang w:val="hy-AM"/>
        </w:rPr>
        <w:t>Դատախազությունն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օրենքով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սահմանված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բացառիկ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դեպքերում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և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կարգով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պետական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շահերի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պաշտպանության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հայց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է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հարուցում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դատարան</w:t>
      </w:r>
      <w:r>
        <w:rPr>
          <w:rFonts w:ascii="Sylfaen" w:hAnsi="Sylfaen"/>
          <w:sz w:val="24"/>
          <w:szCs w:val="24"/>
          <w:lang w:val="hy-AM"/>
        </w:rPr>
        <w:t>:»:</w:t>
      </w:r>
    </w:p>
    <w:p w14:paraId="135733A9" w14:textId="77777777" w:rsidR="0069561F" w:rsidRDefault="0069561F" w:rsidP="0069561F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«</w:t>
      </w:r>
      <w:r>
        <w:rPr>
          <w:rFonts w:ascii="Sylfaen" w:hAnsi="Sylfaen" w:cs="Sylfaen"/>
          <w:sz w:val="24"/>
          <w:szCs w:val="24"/>
          <w:lang w:val="hy-AM"/>
        </w:rPr>
        <w:t>Նորմատիվ</w:t>
      </w:r>
      <w:r>
        <w:rPr>
          <w:rFonts w:ascii="Sylfaen" w:hAnsi="Sylfaen"/>
          <w:sz w:val="24"/>
          <w:szCs w:val="24"/>
          <w:lang w:val="hy-AM"/>
        </w:rPr>
        <w:t>-</w:t>
      </w:r>
      <w:r>
        <w:rPr>
          <w:rFonts w:ascii="Sylfaen" w:hAnsi="Sylfaen" w:cs="Sylfaen"/>
          <w:sz w:val="24"/>
          <w:szCs w:val="24"/>
          <w:lang w:val="hy-AM"/>
        </w:rPr>
        <w:t>իրավական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ակտ</w:t>
      </w:r>
      <w:r w:rsidRPr="00781FB6">
        <w:rPr>
          <w:rFonts w:ascii="Sylfaen" w:hAnsi="Sylfaen" w:cs="Sylfaen"/>
          <w:sz w:val="24"/>
          <w:szCs w:val="24"/>
          <w:lang w:val="hy-AM"/>
        </w:rPr>
        <w:t>եր</w:t>
      </w:r>
      <w:r>
        <w:rPr>
          <w:rFonts w:ascii="Sylfaen" w:hAnsi="Sylfaen" w:cs="Sylfaen"/>
          <w:sz w:val="24"/>
          <w:szCs w:val="24"/>
          <w:lang w:val="hy-AM"/>
        </w:rPr>
        <w:t>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մասին</w:t>
      </w:r>
      <w:r>
        <w:rPr>
          <w:rFonts w:ascii="Sylfaen" w:hAnsi="Sylfaen"/>
          <w:sz w:val="24"/>
          <w:szCs w:val="24"/>
          <w:lang w:val="hy-AM"/>
        </w:rPr>
        <w:t xml:space="preserve">» </w:t>
      </w:r>
      <w:r>
        <w:rPr>
          <w:rFonts w:ascii="Sylfaen" w:hAnsi="Sylfaen" w:cs="Sylfaen"/>
          <w:sz w:val="24"/>
          <w:szCs w:val="24"/>
          <w:lang w:val="hy-AM"/>
        </w:rPr>
        <w:t>օրենքի</w:t>
      </w:r>
      <w:r>
        <w:rPr>
          <w:rFonts w:ascii="Sylfaen" w:hAnsi="Sylfaen"/>
          <w:sz w:val="24"/>
          <w:szCs w:val="24"/>
          <w:lang w:val="hy-AM"/>
        </w:rPr>
        <w:t xml:space="preserve"> 41-</w:t>
      </w:r>
      <w:r>
        <w:rPr>
          <w:rFonts w:ascii="Sylfaen" w:hAnsi="Sylfaen" w:cs="Sylfaen"/>
          <w:sz w:val="24"/>
          <w:szCs w:val="24"/>
          <w:lang w:val="hy-AM"/>
        </w:rPr>
        <w:t>րդ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հոդվածի</w:t>
      </w:r>
      <w:r>
        <w:rPr>
          <w:rFonts w:ascii="Sylfaen" w:hAnsi="Sylfaen"/>
          <w:sz w:val="24"/>
          <w:szCs w:val="24"/>
          <w:lang w:val="hy-AM"/>
        </w:rPr>
        <w:t xml:space="preserve"> 1-</w:t>
      </w:r>
      <w:r>
        <w:rPr>
          <w:rFonts w:ascii="Sylfaen" w:hAnsi="Sylfaen" w:cs="Sylfaen"/>
          <w:sz w:val="24"/>
          <w:szCs w:val="24"/>
          <w:lang w:val="hy-AM"/>
        </w:rPr>
        <w:t>ին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մասի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համաձայն</w:t>
      </w:r>
      <w:r>
        <w:rPr>
          <w:rFonts w:ascii="Sylfaen" w:hAnsi="Sylfaen"/>
          <w:sz w:val="24"/>
          <w:szCs w:val="24"/>
          <w:lang w:val="hy-AM"/>
        </w:rPr>
        <w:t>` «</w:t>
      </w:r>
      <w:r>
        <w:rPr>
          <w:rFonts w:ascii="Sylfaen" w:hAnsi="Sylfaen" w:cs="Sylfaen"/>
          <w:sz w:val="24"/>
          <w:szCs w:val="24"/>
          <w:lang w:val="hy-AM"/>
        </w:rPr>
        <w:t>Նորմատիվ</w:t>
      </w:r>
      <w:r>
        <w:rPr>
          <w:rFonts w:ascii="Sylfaen" w:hAnsi="Sylfaen"/>
          <w:sz w:val="24"/>
          <w:szCs w:val="24"/>
          <w:lang w:val="hy-AM"/>
        </w:rPr>
        <w:t>-</w:t>
      </w:r>
      <w:r>
        <w:rPr>
          <w:rFonts w:ascii="Sylfaen" w:hAnsi="Sylfaen" w:cs="Sylfaen"/>
          <w:sz w:val="24"/>
          <w:szCs w:val="24"/>
          <w:lang w:val="hy-AM"/>
        </w:rPr>
        <w:t>իրավական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ակտի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նորմը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մեկնաբանվում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է</w:t>
      </w:r>
      <w:r>
        <w:rPr>
          <w:rFonts w:ascii="Sylfaen" w:hAnsi="Sylfaen"/>
          <w:sz w:val="24"/>
          <w:szCs w:val="24"/>
          <w:lang w:val="hy-AM"/>
        </w:rPr>
        <w:t xml:space="preserve">` </w:t>
      </w:r>
      <w:r>
        <w:rPr>
          <w:rFonts w:ascii="Sylfaen" w:hAnsi="Sylfaen" w:cs="Sylfaen"/>
          <w:sz w:val="24"/>
          <w:szCs w:val="24"/>
          <w:lang w:val="hy-AM"/>
        </w:rPr>
        <w:t>հաշվի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առնելով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նորմատիվ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lastRenderedPageBreak/>
        <w:t>իրավական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ակտն</w:t>
      </w:r>
      <w:r w:rsidRPr="00781FB6">
        <w:rPr>
          <w:rFonts w:ascii="Sylfaen" w:hAnsi="Sylfaen" w:cs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ընդունելիս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այն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ընդունող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մարմնի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նպատակը՝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ելնելով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դրանում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պարունակվող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բառերի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և</w:t>
      </w:r>
      <w:r w:rsidRPr="00781FB6">
        <w:rPr>
          <w:rFonts w:ascii="Sylfaen" w:hAnsi="Sylfaen" w:cs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արտահայտությունների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տառացի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նշանակությունից</w:t>
      </w:r>
      <w:r>
        <w:rPr>
          <w:rFonts w:ascii="Sylfaen" w:hAnsi="Sylfaen"/>
          <w:sz w:val="24"/>
          <w:szCs w:val="24"/>
          <w:lang w:val="hy-AM"/>
        </w:rPr>
        <w:t xml:space="preserve">…»: </w:t>
      </w:r>
      <w:r w:rsidRPr="00781FB6">
        <w:rPr>
          <w:rFonts w:ascii="Sylfaen" w:hAnsi="Sylfaen"/>
          <w:sz w:val="24"/>
          <w:szCs w:val="24"/>
          <w:lang w:val="hy-AM"/>
        </w:rPr>
        <w:t>Նշված օ</w:t>
      </w:r>
      <w:r>
        <w:rPr>
          <w:rFonts w:ascii="Sylfaen" w:hAnsi="Sylfaen" w:cs="Sylfaen"/>
          <w:sz w:val="24"/>
          <w:szCs w:val="24"/>
          <w:lang w:val="hy-AM"/>
        </w:rPr>
        <w:t>րենքի</w:t>
      </w:r>
      <w:r>
        <w:rPr>
          <w:rFonts w:ascii="Sylfaen" w:hAnsi="Sylfaen"/>
          <w:sz w:val="24"/>
          <w:szCs w:val="24"/>
          <w:lang w:val="hy-AM"/>
        </w:rPr>
        <w:t xml:space="preserve"> 15-</w:t>
      </w:r>
      <w:r>
        <w:rPr>
          <w:rFonts w:ascii="Sylfaen" w:hAnsi="Sylfaen" w:cs="Sylfaen"/>
          <w:sz w:val="24"/>
          <w:szCs w:val="24"/>
          <w:lang w:val="hy-AM"/>
        </w:rPr>
        <w:t>րդ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հոդվածի</w:t>
      </w:r>
      <w:r>
        <w:rPr>
          <w:rFonts w:ascii="Sylfaen" w:hAnsi="Sylfaen"/>
          <w:sz w:val="24"/>
          <w:szCs w:val="24"/>
          <w:lang w:val="hy-AM"/>
        </w:rPr>
        <w:t xml:space="preserve"> 2-</w:t>
      </w:r>
      <w:r>
        <w:rPr>
          <w:rFonts w:ascii="Sylfaen" w:hAnsi="Sylfaen" w:cs="Sylfaen"/>
          <w:sz w:val="24"/>
          <w:szCs w:val="24"/>
          <w:lang w:val="hy-AM"/>
        </w:rPr>
        <w:t>րդ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մասը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սահմանում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է</w:t>
      </w:r>
      <w:r>
        <w:rPr>
          <w:rFonts w:ascii="Sylfaen" w:hAnsi="Sylfaen"/>
          <w:sz w:val="24"/>
          <w:szCs w:val="24"/>
          <w:lang w:val="hy-AM"/>
        </w:rPr>
        <w:t>. «</w:t>
      </w:r>
      <w:r>
        <w:rPr>
          <w:rFonts w:ascii="Sylfaen" w:hAnsi="Sylfaen" w:cs="Sylfaen"/>
          <w:sz w:val="24"/>
          <w:szCs w:val="24"/>
          <w:lang w:val="hy-AM"/>
        </w:rPr>
        <w:t>Նորմատիվ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իրավական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ակտում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միևնույն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միտքն</w:t>
      </w:r>
      <w:r w:rsidRPr="0053463C">
        <w:rPr>
          <w:rFonts w:ascii="Sylfaen" w:hAnsi="Sylfaen" w:cs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արտահայտելիս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կիրառվում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են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միևնույն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բառերը</w:t>
      </w:r>
      <w:r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Sylfaen" w:hAnsi="Sylfaen" w:cs="Sylfaen"/>
          <w:sz w:val="24"/>
          <w:szCs w:val="24"/>
          <w:lang w:val="hy-AM"/>
        </w:rPr>
        <w:t>տերմինները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կամ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բառակապակցությունները</w:t>
      </w:r>
      <w:r>
        <w:rPr>
          <w:rFonts w:ascii="Sylfaen" w:hAnsi="Sylfaen"/>
          <w:sz w:val="24"/>
          <w:szCs w:val="24"/>
          <w:lang w:val="hy-AM"/>
        </w:rPr>
        <w:t xml:space="preserve">` </w:t>
      </w:r>
      <w:r>
        <w:rPr>
          <w:rFonts w:ascii="Sylfaen" w:hAnsi="Sylfaen" w:cs="Sylfaen"/>
          <w:sz w:val="24"/>
          <w:szCs w:val="24"/>
          <w:lang w:val="hy-AM"/>
        </w:rPr>
        <w:t>որոշակի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հերթականությամբ</w:t>
      </w:r>
      <w:r>
        <w:rPr>
          <w:rFonts w:ascii="Sylfaen" w:hAnsi="Sylfaen"/>
          <w:sz w:val="24"/>
          <w:szCs w:val="24"/>
          <w:lang w:val="hy-AM"/>
        </w:rPr>
        <w:t>:»:</w:t>
      </w:r>
    </w:p>
    <w:p w14:paraId="1365A51A" w14:textId="77777777" w:rsidR="0069561F" w:rsidRDefault="0069561F" w:rsidP="0069561F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Այս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առումով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հարկ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է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նշել</w:t>
      </w:r>
      <w:r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Sylfaen" w:hAnsi="Sylfaen" w:cs="Sylfaen"/>
          <w:sz w:val="24"/>
          <w:szCs w:val="24"/>
          <w:lang w:val="hy-AM"/>
        </w:rPr>
        <w:t>որ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հիշյալ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նորմը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ընդունելիս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սահմանափակվել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է</w:t>
      </w:r>
      <w:r>
        <w:rPr>
          <w:rFonts w:ascii="Sylfaen" w:hAnsi="Sylfaen"/>
          <w:sz w:val="24"/>
          <w:szCs w:val="24"/>
          <w:lang w:val="hy-AM"/>
        </w:rPr>
        <w:t xml:space="preserve"> «</w:t>
      </w:r>
      <w:r>
        <w:rPr>
          <w:rFonts w:ascii="Sylfaen" w:hAnsi="Sylfaen" w:cs="Sylfaen"/>
          <w:sz w:val="24"/>
          <w:szCs w:val="24"/>
          <w:lang w:val="hy-AM"/>
        </w:rPr>
        <w:t>պետական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շահ</w:t>
      </w:r>
      <w:r>
        <w:rPr>
          <w:rFonts w:ascii="Sylfaen" w:hAnsi="Sylfaen"/>
          <w:sz w:val="24"/>
          <w:szCs w:val="24"/>
          <w:lang w:val="hy-AM"/>
        </w:rPr>
        <w:t xml:space="preserve">» </w:t>
      </w:r>
      <w:r>
        <w:rPr>
          <w:rFonts w:ascii="Sylfaen" w:hAnsi="Sylfaen" w:cs="Sylfaen"/>
          <w:sz w:val="24"/>
          <w:szCs w:val="24"/>
          <w:lang w:val="hy-AM"/>
        </w:rPr>
        <w:t>հասկացությունը</w:t>
      </w:r>
      <w:r>
        <w:rPr>
          <w:rFonts w:ascii="Sylfaen" w:hAnsi="Sylfaen"/>
          <w:sz w:val="24"/>
          <w:szCs w:val="24"/>
          <w:lang w:val="hy-AM"/>
        </w:rPr>
        <w:t xml:space="preserve">` </w:t>
      </w:r>
      <w:r>
        <w:rPr>
          <w:rFonts w:ascii="Sylfaen" w:hAnsi="Sylfaen" w:cs="Sylfaen"/>
          <w:sz w:val="24"/>
          <w:szCs w:val="24"/>
          <w:lang w:val="hy-AM"/>
        </w:rPr>
        <w:t>դրանից</w:t>
      </w:r>
      <w:r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Sylfaen" w:hAnsi="Sylfaen" w:cs="Sylfaen"/>
          <w:sz w:val="24"/>
          <w:szCs w:val="24"/>
          <w:lang w:val="hy-AM"/>
        </w:rPr>
        <w:t>ըստ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էության</w:t>
      </w:r>
      <w:r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Sylfaen" w:hAnsi="Sylfaen" w:cs="Sylfaen"/>
          <w:sz w:val="24"/>
          <w:szCs w:val="24"/>
          <w:lang w:val="hy-AM"/>
        </w:rPr>
        <w:t>հանելով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համայնքային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շահը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այն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հիմնավորմամբ</w:t>
      </w:r>
      <w:r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Sylfaen" w:hAnsi="Sylfaen" w:cs="Sylfaen"/>
          <w:sz w:val="24"/>
          <w:szCs w:val="24"/>
          <w:lang w:val="hy-AM"/>
        </w:rPr>
        <w:t>որ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վերջինս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պետական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շահի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հետ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միասին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կազմում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է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ավելի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մեծ՝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հանրային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շահի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բաղադրիչը։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Այլ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կերպ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ասած՝</w:t>
      </w:r>
      <w:r>
        <w:rPr>
          <w:rFonts w:ascii="Sylfaen" w:hAnsi="Sylfaen"/>
          <w:sz w:val="24"/>
          <w:szCs w:val="24"/>
          <w:lang w:val="hy-AM"/>
        </w:rPr>
        <w:t xml:space="preserve"> «</w:t>
      </w:r>
      <w:r>
        <w:rPr>
          <w:rFonts w:ascii="Sylfaen" w:hAnsi="Sylfaen" w:cs="Sylfaen"/>
          <w:sz w:val="24"/>
          <w:szCs w:val="24"/>
          <w:lang w:val="hy-AM"/>
        </w:rPr>
        <w:t>հանրային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շահը</w:t>
      </w:r>
      <w:r>
        <w:rPr>
          <w:rFonts w:ascii="Sylfaen" w:hAnsi="Sylfaen"/>
          <w:sz w:val="24"/>
          <w:szCs w:val="24"/>
          <w:lang w:val="hy-AM"/>
        </w:rPr>
        <w:t xml:space="preserve">» </w:t>
      </w:r>
      <w:r>
        <w:rPr>
          <w:rFonts w:ascii="Sylfaen" w:hAnsi="Sylfaen" w:cs="Sylfaen"/>
          <w:sz w:val="24"/>
          <w:szCs w:val="24"/>
          <w:lang w:val="hy-AM"/>
        </w:rPr>
        <w:t>դրսևորվում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է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պետական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և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համայնքային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շահերի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տեսքով</w:t>
      </w:r>
      <w:r>
        <w:rPr>
          <w:rFonts w:ascii="Sylfaen" w:hAnsi="Sylfaen"/>
          <w:sz w:val="24"/>
          <w:szCs w:val="24"/>
          <w:lang w:val="hy-AM"/>
        </w:rPr>
        <w:t xml:space="preserve">: </w:t>
      </w:r>
      <w:r>
        <w:rPr>
          <w:rFonts w:ascii="Sylfaen" w:hAnsi="Sylfaen" w:cs="Sylfaen"/>
          <w:sz w:val="24"/>
          <w:szCs w:val="24"/>
          <w:lang w:val="hy-AM"/>
        </w:rPr>
        <w:t>Հետևաբար</w:t>
      </w:r>
      <w:r>
        <w:rPr>
          <w:rFonts w:ascii="Sylfaen" w:hAnsi="Sylfaen"/>
          <w:sz w:val="24"/>
          <w:szCs w:val="24"/>
          <w:lang w:val="hy-AM"/>
        </w:rPr>
        <w:t xml:space="preserve">, </w:t>
      </w:r>
      <w:r w:rsidRPr="0053463C">
        <w:rPr>
          <w:rFonts w:ascii="Sylfaen" w:hAnsi="Sylfaen"/>
          <w:sz w:val="24"/>
          <w:szCs w:val="24"/>
          <w:lang w:val="hy-AM"/>
        </w:rPr>
        <w:t>իրավաչափ չէ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Սահմանադրությամբ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ամրագրված</w:t>
      </w:r>
      <w:r>
        <w:rPr>
          <w:rFonts w:ascii="Sylfaen" w:hAnsi="Sylfaen"/>
          <w:sz w:val="24"/>
          <w:szCs w:val="24"/>
          <w:lang w:val="hy-AM"/>
        </w:rPr>
        <w:t xml:space="preserve"> «</w:t>
      </w:r>
      <w:r>
        <w:rPr>
          <w:rFonts w:ascii="Sylfaen" w:hAnsi="Sylfaen" w:cs="Sylfaen"/>
          <w:sz w:val="24"/>
          <w:szCs w:val="24"/>
          <w:lang w:val="hy-AM"/>
        </w:rPr>
        <w:t>պետական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շահ</w:t>
      </w:r>
      <w:r>
        <w:rPr>
          <w:rFonts w:ascii="Sylfaen" w:hAnsi="Sylfaen"/>
          <w:sz w:val="24"/>
          <w:szCs w:val="24"/>
          <w:lang w:val="hy-AM"/>
        </w:rPr>
        <w:t xml:space="preserve">» </w:t>
      </w:r>
      <w:r>
        <w:rPr>
          <w:rFonts w:ascii="Sylfaen" w:hAnsi="Sylfaen" w:cs="Sylfaen"/>
          <w:sz w:val="24"/>
          <w:szCs w:val="24"/>
          <w:lang w:val="hy-AM"/>
        </w:rPr>
        <w:t>հասկացության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տարածական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մեկնաբանումը</w:t>
      </w:r>
      <w:r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Sylfaen" w:hAnsi="Sylfaen" w:cs="Sylfaen"/>
          <w:sz w:val="24"/>
          <w:szCs w:val="24"/>
          <w:lang w:val="hy-AM"/>
        </w:rPr>
        <w:t>առավել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ևս՝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առաջարկվող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ձևաչափով</w:t>
      </w:r>
      <w:r>
        <w:rPr>
          <w:rFonts w:ascii="Sylfaen" w:hAnsi="Sylfaen"/>
          <w:sz w:val="24"/>
          <w:szCs w:val="24"/>
          <w:lang w:val="hy-AM"/>
        </w:rPr>
        <w:t>:</w:t>
      </w:r>
    </w:p>
    <w:p w14:paraId="3D7B8D98" w14:textId="77777777" w:rsidR="0069561F" w:rsidRDefault="0069561F" w:rsidP="0069561F">
      <w:pPr>
        <w:spacing w:after="0"/>
        <w:ind w:firstLine="72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Սահմանադրությամբ ամրագրված «պետական շահ» եզրույթի հստակցեման փորձը, արվել է անհիմն խմբագրական միջամտությամբ՝ «պետական(համայքնային) շահ» եզրույթ ներմուծելու միջոցով: Սա հակասության մեջ է Սահմանադրության հետ, քանզի համայնքային շահը չի կարող ամբողջովին նույնացվել պետական շահի հետ, պետական շահ կարող է դիտարկվել միայն այն հարաբերությունների շրջանակը, որոնք ուղղակիորեն առնչվում են համայնքներում հենց պետական շահի հետ՝ դոտացիաների, սուբսիդիաների տրամադրում, լիազորությունների պատվիրակում և այլն:</w:t>
      </w:r>
    </w:p>
    <w:p w14:paraId="47F3CE12" w14:textId="77777777" w:rsidR="0069561F" w:rsidRDefault="0069561F" w:rsidP="0069561F">
      <w:pPr>
        <w:spacing w:after="0"/>
        <w:ind w:firstLine="72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Ըստ էության, անտեսվել է նաև այն հանգամանքը, որ պետական շահերի պաշտպանության գործառույթը առնչվում է վերահսկողական որոշ բաղադրիչների հետ</w:t>
      </w:r>
      <w:r w:rsidRPr="0053463C">
        <w:rPr>
          <w:rFonts w:ascii="Sylfaen" w:hAnsi="Sylfaen"/>
          <w:sz w:val="24"/>
          <w:szCs w:val="24"/>
          <w:lang w:val="hy-AM"/>
        </w:rPr>
        <w:t>: Մ</w:t>
      </w:r>
      <w:r>
        <w:rPr>
          <w:rFonts w:ascii="Sylfaen" w:hAnsi="Sylfaen"/>
          <w:sz w:val="24"/>
          <w:szCs w:val="24"/>
          <w:lang w:val="hy-AM"/>
        </w:rPr>
        <w:t>ինչդեռ՝ Սահմանադրության 188-րդ հոդվածով այդպիսի վերահսկողության ընթացակարգ կամ կառուցակարգ նախատեսված չէ: Ավելին</w:t>
      </w:r>
      <w:r>
        <w:rPr>
          <w:rFonts w:ascii="Sylfaen" w:hAnsi="Sylfaen"/>
          <w:color w:val="7030A0"/>
          <w:sz w:val="24"/>
          <w:szCs w:val="24"/>
          <w:lang w:val="hy-AM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«հանրային շահ» եզրույթը թե’ Սահմանադրության, թե’ օրենսդրության մակարդակով ըստ էության տարանջատվում է համայքայինի և պետականի: Սա վառ արտացոլված է Սահմանադրության 179-րդ հոդվածի 1-ին մասի կարգավորումներով, հետևաբար պետական և համայքային շահերը չեն կարող նույնացվել: </w:t>
      </w:r>
    </w:p>
    <w:p w14:paraId="6F3557D0" w14:textId="77777777" w:rsidR="0069561F" w:rsidRDefault="0069561F" w:rsidP="0069561F">
      <w:pPr>
        <w:spacing w:after="0"/>
        <w:ind w:firstLine="72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Նախագծի հիմնավորումներում վկայակոչվել է «Տեղական ինքնակառավարման եվրոպական խարտիան», որում ամրագրված նորմերի համաձայն, իբր տեղական ինքնակառավարման մարմինները իրավասու են «կանոնակարգելու և կառավարելու պետական գործերի զգալի մասը»: Տվյալ դեպքում պարզապես առկա է սխալ թարգմանություն, մասնավորապես` հիշյալ փաստաթղթում օգտագործված է ոչ թե «պետական», այլ</w:t>
      </w:r>
      <w:r w:rsidRPr="002B6369">
        <w:rPr>
          <w:rFonts w:ascii="Sylfaen" w:hAnsi="Sylfaen"/>
          <w:sz w:val="24"/>
          <w:szCs w:val="24"/>
          <w:lang w:val="hy-AM"/>
        </w:rPr>
        <w:t>՝</w:t>
      </w:r>
      <w:r>
        <w:rPr>
          <w:rFonts w:ascii="Sylfaen" w:hAnsi="Sylfaen"/>
          <w:sz w:val="24"/>
          <w:szCs w:val="24"/>
          <w:lang w:val="hy-AM"/>
        </w:rPr>
        <w:t xml:space="preserve"> «հանրային» եզրույթը: Հավելենք, որ Սահմանադրության 179-րդ հոդվածով ևս ամրագրված է, որ տեղական ինքնակառավարման մարմինները լուծում են «համայնքային նշանակության </w:t>
      </w:r>
      <w:r w:rsidRPr="002B6369">
        <w:rPr>
          <w:rFonts w:ascii="Sylfaen" w:hAnsi="Sylfaen"/>
          <w:b/>
          <w:sz w:val="24"/>
          <w:szCs w:val="24"/>
          <w:lang w:val="hy-AM"/>
        </w:rPr>
        <w:t>հանրային հարցերը</w:t>
      </w:r>
      <w:r>
        <w:rPr>
          <w:rFonts w:ascii="Sylfaen" w:hAnsi="Sylfaen"/>
          <w:sz w:val="24"/>
          <w:szCs w:val="24"/>
          <w:lang w:val="hy-AM"/>
        </w:rPr>
        <w:t>», ուստի «համայնքային շահ» եզրույթը ներառվում է ոչ թե «պետական», այլ «հանրային շահ» եզրույթի մեջ:</w:t>
      </w:r>
    </w:p>
    <w:p w14:paraId="6C76A725" w14:textId="77777777" w:rsidR="0069561F" w:rsidRDefault="0069561F" w:rsidP="0069561F">
      <w:pPr>
        <w:spacing w:after="0"/>
        <w:ind w:firstLine="72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 xml:space="preserve">Այսպիսով, ինչպես ազգային օրենսդրությունում, այնպես էլ միջազգային իրավունքի աղբյուրներում բացառապես օգտագործված է </w:t>
      </w:r>
      <w:r w:rsidRPr="002B6369">
        <w:rPr>
          <w:rFonts w:ascii="Sylfaen" w:hAnsi="Sylfaen"/>
          <w:b/>
          <w:sz w:val="24"/>
          <w:szCs w:val="24"/>
          <w:lang w:val="hy-AM"/>
        </w:rPr>
        <w:t>«հանրային</w:t>
      </w:r>
      <w:r>
        <w:rPr>
          <w:rFonts w:ascii="Sylfaen" w:hAnsi="Sylfaen"/>
          <w:sz w:val="24"/>
          <w:szCs w:val="24"/>
          <w:lang w:val="hy-AM"/>
        </w:rPr>
        <w:t>» եզրույթը: Ընդ որում, Սահմանադրությամբ այս երկու եզրույթները հստակ տարանջատված են, որոնցից յուրաքանչյուրն օգտագործվում է ինքնուրույն իմաստով:</w:t>
      </w:r>
    </w:p>
    <w:p w14:paraId="1EF71587" w14:textId="77777777" w:rsidR="0069561F" w:rsidRDefault="0069561F" w:rsidP="0069561F">
      <w:pPr>
        <w:spacing w:after="0"/>
        <w:ind w:firstLine="72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Հետևաբար, անգամ միջազգային նորմատիվ-իրավական ակտերով տարանջատված են համայնքային և պետական շահը, որոնք մասն են կազմում հանրային շահի:</w:t>
      </w:r>
    </w:p>
    <w:p w14:paraId="0801A2DB" w14:textId="77777777" w:rsidR="0069561F" w:rsidRPr="00C23EFB" w:rsidRDefault="0069561F" w:rsidP="0069561F">
      <w:pPr>
        <w:spacing w:after="0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C23EFB">
        <w:rPr>
          <w:rFonts w:ascii="Sylfaen" w:hAnsi="Sylfaen"/>
          <w:b/>
          <w:sz w:val="24"/>
          <w:szCs w:val="24"/>
          <w:lang w:val="hy-AM"/>
        </w:rPr>
        <w:t>7-րդ առաջարկությունը</w:t>
      </w:r>
      <w:r w:rsidRPr="00C23EFB">
        <w:rPr>
          <w:rFonts w:ascii="Sylfaen" w:hAnsi="Sylfaen"/>
          <w:sz w:val="24"/>
          <w:szCs w:val="24"/>
          <w:lang w:val="hy-AM"/>
        </w:rPr>
        <w:t xml:space="preserve"> կրում է զուտ տեխնիկական բնույթ՝ պայմանավորված նախածում նոր հոդված(ներ) </w:t>
      </w:r>
      <w:r w:rsidRPr="003702A0">
        <w:rPr>
          <w:rFonts w:ascii="Sylfaen" w:hAnsi="Sylfaen"/>
          <w:sz w:val="24"/>
          <w:szCs w:val="24"/>
          <w:lang w:val="hy-AM"/>
        </w:rPr>
        <w:t>նախատեսելու</w:t>
      </w:r>
      <w:r w:rsidRPr="00C23EFB">
        <w:rPr>
          <w:rFonts w:ascii="Sylfaen" w:hAnsi="Sylfaen"/>
          <w:sz w:val="24"/>
          <w:szCs w:val="24"/>
          <w:lang w:val="hy-AM"/>
        </w:rPr>
        <w:t xml:space="preserve"> հանգամանքով:</w:t>
      </w:r>
    </w:p>
    <w:p w14:paraId="41D1519F" w14:textId="77777777" w:rsidR="0069561F" w:rsidRPr="00C23EFB" w:rsidRDefault="0069561F" w:rsidP="0069561F">
      <w:pPr>
        <w:spacing w:after="0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14:paraId="16352518" w14:textId="77777777" w:rsidR="0069561F" w:rsidRPr="002B6369" w:rsidRDefault="0069561F" w:rsidP="0069561F">
      <w:pPr>
        <w:rPr>
          <w:lang w:val="hy-AM"/>
        </w:rPr>
      </w:pPr>
    </w:p>
    <w:p w14:paraId="0FDCC584" w14:textId="77777777" w:rsidR="0069561F" w:rsidRDefault="0069561F" w:rsidP="0069561F">
      <w:pPr>
        <w:rPr>
          <w:lang w:val="hy-AM"/>
        </w:rPr>
      </w:pPr>
    </w:p>
    <w:p w14:paraId="23920A7C" w14:textId="77777777" w:rsidR="0069561F" w:rsidRPr="002B6369" w:rsidRDefault="0069561F" w:rsidP="0069561F">
      <w:pPr>
        <w:rPr>
          <w:lang w:val="hy-AM"/>
        </w:rPr>
      </w:pPr>
    </w:p>
    <w:p w14:paraId="0662E005" w14:textId="34A8ECFF" w:rsidR="001438E5" w:rsidRPr="00E20ED6" w:rsidRDefault="001438E5" w:rsidP="002E642B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color w:val="FF0000"/>
          <w:lang w:val="hy-AM"/>
        </w:rPr>
      </w:pPr>
    </w:p>
    <w:sectPr w:rsidR="001438E5" w:rsidRPr="00E20ED6" w:rsidSect="00E045EB"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72A55" w14:textId="77777777" w:rsidR="00B33F27" w:rsidRDefault="00B33F27" w:rsidP="00050C3C">
      <w:pPr>
        <w:spacing w:after="0" w:line="240" w:lineRule="auto"/>
      </w:pPr>
      <w:r>
        <w:separator/>
      </w:r>
    </w:p>
  </w:endnote>
  <w:endnote w:type="continuationSeparator" w:id="0">
    <w:p w14:paraId="22F28248" w14:textId="77777777" w:rsidR="00B33F27" w:rsidRDefault="00B33F27" w:rsidP="0005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7135569"/>
      <w:docPartObj>
        <w:docPartGallery w:val="Page Numbers (Bottom of Page)"/>
        <w:docPartUnique/>
      </w:docPartObj>
    </w:sdtPr>
    <w:sdtContent>
      <w:p w14:paraId="46ED7A10" w14:textId="77777777" w:rsidR="00050C3C" w:rsidRDefault="00050C3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84B" w:rsidRPr="00BB084B">
          <w:rPr>
            <w:noProof/>
            <w:lang w:val="ru-RU"/>
          </w:rPr>
          <w:t>1</w:t>
        </w:r>
        <w:r>
          <w:fldChar w:fldCharType="end"/>
        </w:r>
      </w:p>
    </w:sdtContent>
  </w:sdt>
  <w:p w14:paraId="1F70A43C" w14:textId="77777777" w:rsidR="00050C3C" w:rsidRDefault="00050C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8D15" w14:textId="77777777" w:rsidR="00B33F27" w:rsidRDefault="00B33F27" w:rsidP="00050C3C">
      <w:pPr>
        <w:spacing w:after="0" w:line="240" w:lineRule="auto"/>
      </w:pPr>
      <w:r>
        <w:separator/>
      </w:r>
    </w:p>
  </w:footnote>
  <w:footnote w:type="continuationSeparator" w:id="0">
    <w:p w14:paraId="498F9406" w14:textId="77777777" w:rsidR="00B33F27" w:rsidRDefault="00B33F27" w:rsidP="00050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BAC"/>
    <w:multiLevelType w:val="hybridMultilevel"/>
    <w:tmpl w:val="AB1E51BC"/>
    <w:lvl w:ilvl="0" w:tplc="42144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33752"/>
    <w:multiLevelType w:val="hybridMultilevel"/>
    <w:tmpl w:val="6DA003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4034C"/>
    <w:multiLevelType w:val="hybridMultilevel"/>
    <w:tmpl w:val="DA7E95E6"/>
    <w:lvl w:ilvl="0" w:tplc="9A92576A">
      <w:start w:val="1"/>
      <w:numFmt w:val="decimal"/>
      <w:lvlText w:val="%1)"/>
      <w:lvlJc w:val="left"/>
      <w:pPr>
        <w:ind w:left="673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 w15:restartNumberingAfterBreak="0">
    <w:nsid w:val="672E158B"/>
    <w:multiLevelType w:val="hybridMultilevel"/>
    <w:tmpl w:val="72AA7C70"/>
    <w:lvl w:ilvl="0" w:tplc="8ACE79F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F211C"/>
    <w:multiLevelType w:val="hybridMultilevel"/>
    <w:tmpl w:val="F2E842F2"/>
    <w:lvl w:ilvl="0" w:tplc="4A0C1AF8">
      <w:start w:val="2"/>
      <w:numFmt w:val="decimal"/>
      <w:lvlText w:val="%1)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num w:numId="1" w16cid:durableId="2003658860">
    <w:abstractNumId w:val="1"/>
  </w:num>
  <w:num w:numId="2" w16cid:durableId="676691218">
    <w:abstractNumId w:val="3"/>
  </w:num>
  <w:num w:numId="3" w16cid:durableId="74133749">
    <w:abstractNumId w:val="2"/>
  </w:num>
  <w:num w:numId="4" w16cid:durableId="1731611831">
    <w:abstractNumId w:val="0"/>
  </w:num>
  <w:num w:numId="5" w16cid:durableId="2039576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18"/>
    <w:rsid w:val="00005A02"/>
    <w:rsid w:val="000267DA"/>
    <w:rsid w:val="00050C3C"/>
    <w:rsid w:val="00053978"/>
    <w:rsid w:val="0009389E"/>
    <w:rsid w:val="000A712E"/>
    <w:rsid w:val="000C0274"/>
    <w:rsid w:val="000E730D"/>
    <w:rsid w:val="0012057A"/>
    <w:rsid w:val="001438E5"/>
    <w:rsid w:val="0017139F"/>
    <w:rsid w:val="00181CCD"/>
    <w:rsid w:val="001D64BE"/>
    <w:rsid w:val="001E30E7"/>
    <w:rsid w:val="00235D66"/>
    <w:rsid w:val="00296CAC"/>
    <w:rsid w:val="002A2008"/>
    <w:rsid w:val="002A412B"/>
    <w:rsid w:val="002C6025"/>
    <w:rsid w:val="002E1B22"/>
    <w:rsid w:val="002E642B"/>
    <w:rsid w:val="00307F51"/>
    <w:rsid w:val="00377D31"/>
    <w:rsid w:val="003B3418"/>
    <w:rsid w:val="003C3C42"/>
    <w:rsid w:val="003C6301"/>
    <w:rsid w:val="003F2731"/>
    <w:rsid w:val="0044194E"/>
    <w:rsid w:val="00452022"/>
    <w:rsid w:val="0046167C"/>
    <w:rsid w:val="00463EC8"/>
    <w:rsid w:val="0047357D"/>
    <w:rsid w:val="004F4D38"/>
    <w:rsid w:val="0051563D"/>
    <w:rsid w:val="00584917"/>
    <w:rsid w:val="00604875"/>
    <w:rsid w:val="00624EBA"/>
    <w:rsid w:val="0069561F"/>
    <w:rsid w:val="006B5673"/>
    <w:rsid w:val="006D723F"/>
    <w:rsid w:val="00713F73"/>
    <w:rsid w:val="00734654"/>
    <w:rsid w:val="00742E89"/>
    <w:rsid w:val="007635BF"/>
    <w:rsid w:val="007C2732"/>
    <w:rsid w:val="007C333E"/>
    <w:rsid w:val="00823720"/>
    <w:rsid w:val="00842503"/>
    <w:rsid w:val="0089755B"/>
    <w:rsid w:val="008C2D17"/>
    <w:rsid w:val="008C7276"/>
    <w:rsid w:val="00943259"/>
    <w:rsid w:val="00965D67"/>
    <w:rsid w:val="00970DB5"/>
    <w:rsid w:val="00987342"/>
    <w:rsid w:val="009A36A5"/>
    <w:rsid w:val="009C3EA7"/>
    <w:rsid w:val="00A445C2"/>
    <w:rsid w:val="00A46272"/>
    <w:rsid w:val="00A5218D"/>
    <w:rsid w:val="00A6171B"/>
    <w:rsid w:val="00AF1E96"/>
    <w:rsid w:val="00B33F27"/>
    <w:rsid w:val="00B75BC8"/>
    <w:rsid w:val="00B943F9"/>
    <w:rsid w:val="00BB084B"/>
    <w:rsid w:val="00BE420F"/>
    <w:rsid w:val="00BF4B72"/>
    <w:rsid w:val="00C069A1"/>
    <w:rsid w:val="00C34E26"/>
    <w:rsid w:val="00C60F2C"/>
    <w:rsid w:val="00C72F73"/>
    <w:rsid w:val="00CA55E4"/>
    <w:rsid w:val="00CA765F"/>
    <w:rsid w:val="00D83628"/>
    <w:rsid w:val="00D90CEC"/>
    <w:rsid w:val="00DD6799"/>
    <w:rsid w:val="00E045EB"/>
    <w:rsid w:val="00E20ED6"/>
    <w:rsid w:val="00E96B96"/>
    <w:rsid w:val="00EB4F57"/>
    <w:rsid w:val="00ED5597"/>
    <w:rsid w:val="00ED7C4D"/>
    <w:rsid w:val="00F134E7"/>
    <w:rsid w:val="00F65E64"/>
    <w:rsid w:val="00F74D4B"/>
    <w:rsid w:val="00F84060"/>
    <w:rsid w:val="00FC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60C8D"/>
  <w15:docId w15:val="{20952AE4-CD1B-4506-9DEC-836580EC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18"/>
    <w:rPr>
      <w:b/>
      <w:bCs/>
    </w:rPr>
  </w:style>
  <w:style w:type="paragraph" w:styleId="a4">
    <w:name w:val="Normal (Web)"/>
    <w:basedOn w:val="a"/>
    <w:uiPriority w:val="99"/>
    <w:unhideWhenUsed/>
    <w:rsid w:val="003B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B3418"/>
    <w:rPr>
      <w:i/>
      <w:iCs/>
    </w:rPr>
  </w:style>
  <w:style w:type="paragraph" w:styleId="a6">
    <w:name w:val="List Paragraph"/>
    <w:basedOn w:val="a"/>
    <w:uiPriority w:val="34"/>
    <w:qFormat/>
    <w:rsid w:val="00181CCD"/>
    <w:pPr>
      <w:ind w:left="720"/>
      <w:contextualSpacing/>
    </w:pPr>
    <w:rPr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050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0C3C"/>
  </w:style>
  <w:style w:type="paragraph" w:styleId="a9">
    <w:name w:val="footer"/>
    <w:basedOn w:val="a"/>
    <w:link w:val="aa"/>
    <w:uiPriority w:val="99"/>
    <w:unhideWhenUsed/>
    <w:rsid w:val="00050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0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rliament.am/drafts.php?sel=showdraft&amp;DraftID=14063&amp;Reading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2973</Words>
  <Characters>16947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61</dc:creator>
  <cp:keywords>https:/mul2.parliament.am/tasks/222394/oneclick/9db52f099a2841c64e4f5fabbc887fa3630d009264eb58ff8eacedb81a9d4022.docx?token=5bcea62e6346ce7b2fa6cc225ef5f59b</cp:keywords>
  <dc:description/>
  <cp:lastModifiedBy>Admin</cp:lastModifiedBy>
  <cp:revision>4</cp:revision>
  <cp:lastPrinted>2023-02-20T10:19:00Z</cp:lastPrinted>
  <dcterms:created xsi:type="dcterms:W3CDTF">2023-02-22T11:13:00Z</dcterms:created>
  <dcterms:modified xsi:type="dcterms:W3CDTF">2023-02-22T11:15:00Z</dcterms:modified>
</cp:coreProperties>
</file>